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49" w:rsidRPr="003F62F5" w:rsidRDefault="00F10349" w:rsidP="00437E76">
      <w:pPr>
        <w:jc w:val="center"/>
        <w:rPr>
          <w:rFonts w:ascii="Times New Roman" w:hAnsi="Times New Roman"/>
          <w:sz w:val="24"/>
          <w:szCs w:val="24"/>
        </w:rPr>
      </w:pPr>
      <w:r w:rsidRPr="003F62F5">
        <w:rPr>
          <w:rFonts w:ascii="Times New Roman" w:hAnsi="Times New Roman"/>
          <w:sz w:val="24"/>
          <w:szCs w:val="24"/>
        </w:rPr>
        <w:tab/>
      </w:r>
      <w:r w:rsidRPr="003F62F5">
        <w:rPr>
          <w:rFonts w:ascii="Times New Roman" w:hAnsi="Times New Roman"/>
          <w:sz w:val="24"/>
          <w:szCs w:val="24"/>
        </w:rPr>
        <w:tab/>
      </w:r>
      <w:r w:rsidRPr="003F62F5">
        <w:rPr>
          <w:rFonts w:ascii="Times New Roman" w:hAnsi="Times New Roman"/>
          <w:sz w:val="24"/>
          <w:szCs w:val="24"/>
        </w:rPr>
        <w:tab/>
      </w:r>
      <w:r w:rsidRPr="003F62F5">
        <w:rPr>
          <w:rFonts w:ascii="Times New Roman" w:hAnsi="Times New Roman"/>
          <w:sz w:val="24"/>
          <w:szCs w:val="24"/>
        </w:rPr>
        <w:tab/>
      </w:r>
      <w:r w:rsidRPr="003F62F5">
        <w:rPr>
          <w:rFonts w:ascii="Times New Roman" w:hAnsi="Times New Roman"/>
          <w:sz w:val="24"/>
          <w:szCs w:val="24"/>
        </w:rPr>
        <w:tab/>
      </w:r>
      <w:r w:rsidRPr="003F62F5">
        <w:rPr>
          <w:rFonts w:ascii="Times New Roman" w:hAnsi="Times New Roman"/>
          <w:sz w:val="24"/>
          <w:szCs w:val="24"/>
        </w:rPr>
        <w:tab/>
      </w:r>
      <w:r w:rsidRPr="003F62F5">
        <w:rPr>
          <w:rFonts w:ascii="Times New Roman" w:hAnsi="Times New Roman"/>
          <w:sz w:val="24"/>
          <w:szCs w:val="24"/>
        </w:rPr>
        <w:tab/>
      </w:r>
      <w:r w:rsidRPr="003F62F5">
        <w:rPr>
          <w:rFonts w:ascii="Times New Roman" w:hAnsi="Times New Roman"/>
          <w:sz w:val="24"/>
          <w:szCs w:val="24"/>
        </w:rPr>
        <w:tab/>
      </w:r>
      <w:r w:rsidRPr="003F62F5">
        <w:rPr>
          <w:rFonts w:ascii="Times New Roman" w:hAnsi="Times New Roman"/>
          <w:sz w:val="24"/>
          <w:szCs w:val="24"/>
        </w:rPr>
        <w:tab/>
      </w:r>
    </w:p>
    <w:p w:rsidR="00F10349" w:rsidRPr="003F62F5" w:rsidRDefault="00F10349" w:rsidP="008476BB">
      <w:pPr>
        <w:jc w:val="center"/>
        <w:rPr>
          <w:rFonts w:ascii="Times New Roman" w:hAnsi="Times New Roman"/>
          <w:sz w:val="24"/>
          <w:szCs w:val="24"/>
        </w:rPr>
      </w:pPr>
      <w:r w:rsidRPr="003F62F5">
        <w:rPr>
          <w:rFonts w:ascii="Times New Roman" w:hAnsi="Times New Roman"/>
          <w:sz w:val="24"/>
          <w:szCs w:val="24"/>
        </w:rPr>
        <w:t>INFORMACJA</w:t>
      </w:r>
    </w:p>
    <w:p w:rsidR="00F10349" w:rsidRPr="003F62F5" w:rsidRDefault="00F10349" w:rsidP="008476BB">
      <w:pPr>
        <w:jc w:val="center"/>
        <w:rPr>
          <w:rFonts w:ascii="Times New Roman" w:hAnsi="Times New Roman"/>
          <w:sz w:val="24"/>
          <w:szCs w:val="24"/>
        </w:rPr>
      </w:pPr>
      <w:r w:rsidRPr="003F62F5">
        <w:rPr>
          <w:rFonts w:ascii="Times New Roman" w:hAnsi="Times New Roman"/>
          <w:sz w:val="24"/>
          <w:szCs w:val="24"/>
        </w:rPr>
        <w:t>O włączeniu sygnalizacji świetlnych do systemu zarządzania i sterowania ruchem TRISTAR</w:t>
      </w:r>
    </w:p>
    <w:p w:rsidR="00F10349" w:rsidRPr="003F62F5" w:rsidRDefault="00F10349" w:rsidP="006778BE">
      <w:pPr>
        <w:rPr>
          <w:rFonts w:ascii="Times New Roman" w:hAnsi="Times New Roman"/>
          <w:sz w:val="24"/>
          <w:szCs w:val="24"/>
        </w:rPr>
      </w:pPr>
    </w:p>
    <w:p w:rsidR="00F10349" w:rsidRPr="003F62F5" w:rsidRDefault="00F10349" w:rsidP="00C536DA">
      <w:pPr>
        <w:rPr>
          <w:rFonts w:ascii="Times New Roman" w:hAnsi="Times New Roman"/>
          <w:sz w:val="24"/>
          <w:szCs w:val="24"/>
        </w:rPr>
      </w:pPr>
      <w:r w:rsidRPr="003F62F5">
        <w:rPr>
          <w:rFonts w:ascii="Times New Roman" w:hAnsi="Times New Roman"/>
          <w:sz w:val="24"/>
          <w:szCs w:val="24"/>
        </w:rPr>
        <w:t>1. Inwestycja jest realizowana przez firmę Qumak S.A.:</w:t>
      </w:r>
    </w:p>
    <w:p w:rsidR="00F10349" w:rsidRPr="003F62F5" w:rsidRDefault="00F10349" w:rsidP="0011430E">
      <w:pPr>
        <w:ind w:left="360"/>
        <w:rPr>
          <w:rFonts w:ascii="Times New Roman" w:hAnsi="Times New Roman"/>
          <w:sz w:val="24"/>
          <w:szCs w:val="24"/>
        </w:rPr>
      </w:pPr>
      <w:r w:rsidRPr="003F62F5">
        <w:rPr>
          <w:rFonts w:ascii="Times New Roman" w:hAnsi="Times New Roman"/>
          <w:sz w:val="24"/>
          <w:szCs w:val="24"/>
        </w:rPr>
        <w:t>Okres realizacji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F62F5">
        <w:rPr>
          <w:rFonts w:ascii="Times New Roman" w:hAnsi="Times New Roman"/>
          <w:sz w:val="24"/>
          <w:szCs w:val="24"/>
        </w:rPr>
        <w:t xml:space="preserve">20.02.2012 r. / 30.11.2014 r.  </w:t>
      </w:r>
    </w:p>
    <w:p w:rsidR="00F10349" w:rsidRPr="003F62F5" w:rsidRDefault="00F10349" w:rsidP="00752275">
      <w:pPr>
        <w:ind w:firstLine="360"/>
        <w:rPr>
          <w:rFonts w:ascii="Times New Roman" w:hAnsi="Times New Roman"/>
          <w:sz w:val="24"/>
          <w:szCs w:val="24"/>
        </w:rPr>
      </w:pPr>
      <w:r w:rsidRPr="003F62F5">
        <w:rPr>
          <w:rFonts w:ascii="Times New Roman" w:hAnsi="Times New Roman"/>
          <w:sz w:val="24"/>
          <w:szCs w:val="24"/>
        </w:rPr>
        <w:t xml:space="preserve">Koszt inwestycji:  </w:t>
      </w:r>
      <w:r w:rsidRPr="003F62F5">
        <w:rPr>
          <w:rFonts w:ascii="Times New Roman" w:hAnsi="Times New Roman"/>
          <w:sz w:val="24"/>
          <w:szCs w:val="24"/>
        </w:rPr>
        <w:tab/>
      </w:r>
    </w:p>
    <w:p w:rsidR="00F10349" w:rsidRPr="003F62F5" w:rsidRDefault="00F10349" w:rsidP="00752275">
      <w:pPr>
        <w:ind w:firstLine="360"/>
        <w:rPr>
          <w:rFonts w:ascii="Times New Roman" w:hAnsi="Times New Roman"/>
          <w:sz w:val="24"/>
          <w:szCs w:val="24"/>
        </w:rPr>
      </w:pPr>
      <w:r w:rsidRPr="003F62F5">
        <w:rPr>
          <w:rFonts w:ascii="Times New Roman" w:hAnsi="Times New Roman"/>
          <w:sz w:val="24"/>
          <w:szCs w:val="24"/>
        </w:rPr>
        <w:t xml:space="preserve">Ogółem - </w:t>
      </w:r>
      <w:r w:rsidRPr="003F62F5">
        <w:rPr>
          <w:rFonts w:ascii="Times New Roman" w:hAnsi="Times New Roman"/>
          <w:b/>
          <w:sz w:val="24"/>
          <w:szCs w:val="24"/>
        </w:rPr>
        <w:t>133 481 444,49</w:t>
      </w:r>
      <w:r w:rsidRPr="003F62F5">
        <w:rPr>
          <w:rFonts w:ascii="Times New Roman" w:hAnsi="Times New Roman"/>
          <w:sz w:val="24"/>
          <w:szCs w:val="24"/>
        </w:rPr>
        <w:t xml:space="preserve"> zł brutto;</w:t>
      </w:r>
    </w:p>
    <w:p w:rsidR="00F10349" w:rsidRDefault="00F10349" w:rsidP="003F62F5">
      <w:pPr>
        <w:jc w:val="both"/>
        <w:rPr>
          <w:rFonts w:ascii="Times New Roman" w:hAnsi="Times New Roman"/>
          <w:sz w:val="24"/>
          <w:szCs w:val="24"/>
        </w:rPr>
      </w:pPr>
      <w:r w:rsidRPr="003F62F5">
        <w:rPr>
          <w:rFonts w:ascii="Times New Roman" w:hAnsi="Times New Roman"/>
          <w:sz w:val="24"/>
          <w:szCs w:val="24"/>
        </w:rPr>
        <w:t xml:space="preserve">w tym Gdynia - </w:t>
      </w:r>
      <w:r w:rsidRPr="003F62F5">
        <w:rPr>
          <w:rFonts w:ascii="Times New Roman" w:hAnsi="Times New Roman"/>
          <w:b/>
          <w:sz w:val="24"/>
          <w:szCs w:val="24"/>
        </w:rPr>
        <w:t>57 833 992,83</w:t>
      </w:r>
      <w:r w:rsidRPr="003F62F5">
        <w:rPr>
          <w:rFonts w:ascii="Times New Roman" w:hAnsi="Times New Roman"/>
          <w:sz w:val="24"/>
          <w:szCs w:val="24"/>
        </w:rPr>
        <w:t xml:space="preserve"> zł brutto, Gdańsk - 68 902 197,46 zł brutto, Sopot -  6 745 254,20   zł brutto. Dofinansowanie z Unii Europejskiej  wynosi 85%.</w:t>
      </w:r>
    </w:p>
    <w:p w:rsidR="00F10349" w:rsidRPr="003F62F5" w:rsidRDefault="00F10349" w:rsidP="003F62F5">
      <w:pPr>
        <w:jc w:val="both"/>
        <w:rPr>
          <w:rFonts w:ascii="Times New Roman" w:hAnsi="Times New Roman"/>
          <w:sz w:val="24"/>
          <w:szCs w:val="24"/>
        </w:rPr>
      </w:pPr>
    </w:p>
    <w:p w:rsidR="00F10349" w:rsidRPr="003F62F5" w:rsidRDefault="00F10349" w:rsidP="00C536DA">
      <w:pPr>
        <w:rPr>
          <w:rFonts w:ascii="Times New Roman" w:hAnsi="Times New Roman"/>
          <w:sz w:val="24"/>
          <w:szCs w:val="24"/>
        </w:rPr>
      </w:pPr>
      <w:r w:rsidRPr="003F62F5">
        <w:rPr>
          <w:rFonts w:ascii="Times New Roman" w:hAnsi="Times New Roman"/>
          <w:sz w:val="24"/>
          <w:szCs w:val="24"/>
        </w:rPr>
        <w:t>Umowny termin zakończenia robót:</w:t>
      </w:r>
    </w:p>
    <w:p w:rsidR="00F10349" w:rsidRPr="003F62F5" w:rsidRDefault="00F10349" w:rsidP="00671FC9">
      <w:pPr>
        <w:pStyle w:val="ListParagraph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 w:rsidRPr="003F62F5">
        <w:rPr>
          <w:rFonts w:ascii="Times New Roman" w:hAnsi="Times New Roman"/>
          <w:sz w:val="24"/>
          <w:szCs w:val="24"/>
        </w:rPr>
        <w:t xml:space="preserve">Etap I, II – prace zakończone i odebrane; </w:t>
      </w:r>
    </w:p>
    <w:p w:rsidR="00F10349" w:rsidRPr="003F62F5" w:rsidRDefault="00F10349" w:rsidP="00671FC9">
      <w:pPr>
        <w:pStyle w:val="ListParagraph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 w:rsidRPr="003F62F5">
        <w:rPr>
          <w:rFonts w:ascii="Times New Roman" w:hAnsi="Times New Roman"/>
          <w:sz w:val="24"/>
          <w:szCs w:val="24"/>
        </w:rPr>
        <w:t>Etap III i IV  - umowny termin zgłoszenia gotowości do odbioru</w:t>
      </w:r>
      <w:r w:rsidRPr="003F62F5">
        <w:rPr>
          <w:rFonts w:ascii="Times New Roman" w:hAnsi="Times New Roman"/>
          <w:b/>
          <w:sz w:val="24"/>
          <w:szCs w:val="24"/>
        </w:rPr>
        <w:t xml:space="preserve"> 28.06.2014 r</w:t>
      </w:r>
      <w:r w:rsidRPr="003F62F5">
        <w:rPr>
          <w:rFonts w:ascii="Times New Roman" w:hAnsi="Times New Roman"/>
          <w:sz w:val="24"/>
          <w:szCs w:val="24"/>
        </w:rPr>
        <w:t>.;</w:t>
      </w:r>
    </w:p>
    <w:p w:rsidR="00F10349" w:rsidRPr="003F62F5" w:rsidRDefault="00F10349" w:rsidP="00671FC9">
      <w:pPr>
        <w:pStyle w:val="ListParagraph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 w:rsidRPr="003F62F5">
        <w:rPr>
          <w:rFonts w:ascii="Times New Roman" w:hAnsi="Times New Roman"/>
          <w:sz w:val="24"/>
          <w:szCs w:val="24"/>
        </w:rPr>
        <w:t>Pomiary ruchu i 3-miesięczny okres regulacji systemu sterowania ruchem związany z odbiorem końcowym etapu III i IV;</w:t>
      </w:r>
    </w:p>
    <w:p w:rsidR="00F10349" w:rsidRPr="003F62F5" w:rsidRDefault="00F10349" w:rsidP="00671FC9">
      <w:pPr>
        <w:pStyle w:val="ListParagraph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 w:rsidRPr="003F62F5">
        <w:rPr>
          <w:rFonts w:ascii="Times New Roman" w:hAnsi="Times New Roman"/>
          <w:sz w:val="24"/>
          <w:szCs w:val="24"/>
        </w:rPr>
        <w:t xml:space="preserve">Odbiór ostateczny inwestycji ok. </w:t>
      </w:r>
      <w:r w:rsidRPr="003F62F5">
        <w:rPr>
          <w:rFonts w:ascii="Times New Roman" w:hAnsi="Times New Roman"/>
          <w:b/>
          <w:sz w:val="24"/>
          <w:szCs w:val="24"/>
        </w:rPr>
        <w:t>30.11.2014 r</w:t>
      </w:r>
      <w:r w:rsidRPr="003F62F5">
        <w:rPr>
          <w:rFonts w:ascii="Times New Roman" w:hAnsi="Times New Roman"/>
          <w:sz w:val="24"/>
          <w:szCs w:val="24"/>
        </w:rPr>
        <w:t>.</w:t>
      </w:r>
    </w:p>
    <w:p w:rsidR="00F10349" w:rsidRPr="003F62F5" w:rsidRDefault="00F10349" w:rsidP="00883D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62F5">
        <w:rPr>
          <w:rFonts w:ascii="Times New Roman" w:hAnsi="Times New Roman"/>
          <w:sz w:val="24"/>
          <w:szCs w:val="24"/>
        </w:rPr>
        <w:t>2. W Gdyni włączonych do systemu  jest obecnie 47 skrzyżowań z 60 objętych umową podstawową:</w:t>
      </w:r>
    </w:p>
    <w:p w:rsidR="00F10349" w:rsidRPr="003F62F5" w:rsidRDefault="00F10349" w:rsidP="00883D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62F5">
        <w:rPr>
          <w:rFonts w:ascii="Times New Roman" w:hAnsi="Times New Roman"/>
          <w:sz w:val="24"/>
          <w:szCs w:val="24"/>
        </w:rPr>
        <w:t>a)           15 (z 18) na ul. Morskiej;</w:t>
      </w:r>
    </w:p>
    <w:p w:rsidR="00F10349" w:rsidRPr="003F62F5" w:rsidRDefault="00F10349" w:rsidP="00883D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62F5">
        <w:rPr>
          <w:rFonts w:ascii="Times New Roman" w:hAnsi="Times New Roman"/>
          <w:sz w:val="24"/>
          <w:szCs w:val="24"/>
        </w:rPr>
        <w:t>b)           10 (wszystkie) na ul. Wielkopolskiej;</w:t>
      </w:r>
    </w:p>
    <w:p w:rsidR="00F10349" w:rsidRPr="003F62F5" w:rsidRDefault="00F10349" w:rsidP="00883D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62F5">
        <w:rPr>
          <w:rFonts w:ascii="Times New Roman" w:hAnsi="Times New Roman"/>
          <w:sz w:val="24"/>
          <w:szCs w:val="24"/>
        </w:rPr>
        <w:t>c)            3 (wszystkie) na  ul. 10 Lutego;</w:t>
      </w:r>
    </w:p>
    <w:p w:rsidR="00F10349" w:rsidRPr="003F62F5" w:rsidRDefault="00F10349" w:rsidP="00883D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62F5">
        <w:rPr>
          <w:rFonts w:ascii="Times New Roman" w:hAnsi="Times New Roman"/>
          <w:sz w:val="24"/>
          <w:szCs w:val="24"/>
        </w:rPr>
        <w:t>d)           11 (wszystkie) na al. Zwycięstwa;</w:t>
      </w:r>
    </w:p>
    <w:p w:rsidR="00F10349" w:rsidRPr="003F62F5" w:rsidRDefault="00F10349" w:rsidP="00883D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62F5">
        <w:rPr>
          <w:rFonts w:ascii="Times New Roman" w:hAnsi="Times New Roman"/>
          <w:sz w:val="24"/>
          <w:szCs w:val="24"/>
        </w:rPr>
        <w:t>e)           Pozostałe na Władysława IV i Śląskiej.</w:t>
      </w:r>
    </w:p>
    <w:p w:rsidR="00F10349" w:rsidRPr="003F62F5" w:rsidRDefault="00F10349" w:rsidP="00883D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62F5">
        <w:rPr>
          <w:rFonts w:ascii="Times New Roman" w:hAnsi="Times New Roman"/>
          <w:sz w:val="24"/>
          <w:szCs w:val="24"/>
        </w:rPr>
        <w:t>Dodatkowo, w ramach zamówienia uzupełniającego zostanie włączonych kolejne 12 skrzyżowań.</w:t>
      </w:r>
    </w:p>
    <w:p w:rsidR="00F10349" w:rsidRPr="003F62F5" w:rsidRDefault="00F10349" w:rsidP="00883D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0349" w:rsidRPr="003F62F5" w:rsidRDefault="00F10349" w:rsidP="00D268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2F5">
        <w:rPr>
          <w:rFonts w:ascii="Times New Roman" w:hAnsi="Times New Roman"/>
          <w:sz w:val="24"/>
          <w:szCs w:val="24"/>
        </w:rPr>
        <w:t>3. W całym Trójmieście zostało włączonych do systemu  90 skrzyżowań. W Gdańsku, na al.</w:t>
      </w:r>
      <w:r w:rsidRPr="003F62F5">
        <w:rPr>
          <w:rFonts w:ascii="Times New Roman" w:hAnsi="Times New Roman"/>
          <w:color w:val="1F497D"/>
          <w:sz w:val="24"/>
          <w:szCs w:val="24"/>
        </w:rPr>
        <w:t xml:space="preserve"> </w:t>
      </w:r>
      <w:r w:rsidRPr="003F62F5">
        <w:rPr>
          <w:rFonts w:ascii="Times New Roman" w:hAnsi="Times New Roman"/>
          <w:sz w:val="24"/>
          <w:szCs w:val="24"/>
        </w:rPr>
        <w:t>Zwycięstwa od skrzyżowania z ulicą Chodowieckiego poprzez Al. Grunwaldzką aż do granicy z Sopotem. W samym Gdańsku dodatkowo poza głównym ciągiem włączono do systemu skrzyżowania  w Oliwie od Al. Grunwaldzkiej ciąg ulic Opata J. Rybińskiego, Stary Rynek Oliwski, Spacerowa do skrzyżowania z  ul. Karwieńską  oraz na ul. Hallera. Na obszarze Sopotu,  poza al. Niepodległości, do  systemu włączone są skrzyżowania z ul. 3 Maja. Dalej w kierunku Gdyni, od granicy z Sopotem włączono skrzyżowania na al. Zwycięstwa, poprzez Śląską, ul.  10 Lutego aż do skrzyżowania Morska–Zbożowa. Istotny odcinek ul. Wielkopolskiej od ul. Lotników do Nowowiczlińskiej  oraz ul. Morskiej podlega obecnie kalibracji.</w:t>
      </w:r>
    </w:p>
    <w:p w:rsidR="00F10349" w:rsidRPr="003F62F5" w:rsidRDefault="00F10349" w:rsidP="00883D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0349" w:rsidRPr="003F62F5" w:rsidRDefault="00F10349" w:rsidP="00EB7D3A">
      <w:pPr>
        <w:spacing w:after="0" w:line="240" w:lineRule="auto"/>
        <w:ind w:hanging="660"/>
        <w:rPr>
          <w:rFonts w:ascii="Times New Roman" w:hAnsi="Times New Roman"/>
          <w:sz w:val="24"/>
          <w:szCs w:val="24"/>
        </w:rPr>
      </w:pPr>
      <w:r w:rsidRPr="003F62F5">
        <w:rPr>
          <w:rFonts w:ascii="Times New Roman" w:hAnsi="Times New Roman"/>
          <w:sz w:val="24"/>
          <w:szCs w:val="24"/>
        </w:rPr>
        <w:t>            Zdaniem wykonawcy, pomimo trwającej kalibracji systemu, zauważalna jest już większa płynność jazdy. Skutkuje to zmniejszeniem natężenia ruchu na Obwodnicy Trójmiasta a jednocześnie większą liczbą aut na drodze przelotowej Gdynia-Sopot-Gdańsk. Dlatego konieczna jest ciągła regulacja oprogramowania.</w:t>
      </w:r>
    </w:p>
    <w:sectPr w:rsidR="00F10349" w:rsidRPr="003F62F5" w:rsidSect="00D2682C">
      <w:headerReference w:type="default" r:id="rId7"/>
      <w:footerReference w:type="default" r:id="rId8"/>
      <w:pgSz w:w="11906" w:h="16838"/>
      <w:pgMar w:top="719" w:right="1417" w:bottom="53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349" w:rsidRDefault="00F10349" w:rsidP="00D44DCB">
      <w:pPr>
        <w:spacing w:after="0" w:line="240" w:lineRule="auto"/>
      </w:pPr>
      <w:r>
        <w:separator/>
      </w:r>
    </w:p>
  </w:endnote>
  <w:endnote w:type="continuationSeparator" w:id="0">
    <w:p w:rsidR="00F10349" w:rsidRDefault="00F10349" w:rsidP="00D4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49" w:rsidRDefault="00F10349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F10349" w:rsidRDefault="00F103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349" w:rsidRDefault="00F10349" w:rsidP="00D44DCB">
      <w:pPr>
        <w:spacing w:after="0" w:line="240" w:lineRule="auto"/>
      </w:pPr>
      <w:r>
        <w:separator/>
      </w:r>
    </w:p>
  </w:footnote>
  <w:footnote w:type="continuationSeparator" w:id="0">
    <w:p w:rsidR="00F10349" w:rsidRDefault="00F10349" w:rsidP="00D44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349" w:rsidRPr="00D44DCB" w:rsidRDefault="00F10349">
    <w:pPr>
      <w:pStyle w:val="Header"/>
      <w:rPr>
        <w:sz w:val="28"/>
      </w:rPr>
    </w:pPr>
    <w:r>
      <w:rPr>
        <w:sz w:val="28"/>
      </w:rPr>
      <w:tab/>
    </w:r>
    <w:r>
      <w:rPr>
        <w:sz w:val="28"/>
      </w:rPr>
      <w:tab/>
    </w:r>
  </w:p>
  <w:p w:rsidR="00F10349" w:rsidRDefault="00F103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829E5"/>
    <w:multiLevelType w:val="hybridMultilevel"/>
    <w:tmpl w:val="F7EE2D7A"/>
    <w:lvl w:ilvl="0" w:tplc="F6968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03790"/>
    <w:multiLevelType w:val="hybridMultilevel"/>
    <w:tmpl w:val="89A028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D822DE"/>
    <w:multiLevelType w:val="hybridMultilevel"/>
    <w:tmpl w:val="CB6A6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A0FC6"/>
    <w:multiLevelType w:val="hybridMultilevel"/>
    <w:tmpl w:val="793A38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968F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A16550"/>
    <w:multiLevelType w:val="hybridMultilevel"/>
    <w:tmpl w:val="0FA45F78"/>
    <w:lvl w:ilvl="0" w:tplc="F6968F2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E6214BB"/>
    <w:multiLevelType w:val="hybridMultilevel"/>
    <w:tmpl w:val="E84C31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968F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057E87"/>
    <w:multiLevelType w:val="hybridMultilevel"/>
    <w:tmpl w:val="C0340E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5A3C78"/>
    <w:multiLevelType w:val="hybridMultilevel"/>
    <w:tmpl w:val="5D367BE6"/>
    <w:lvl w:ilvl="0" w:tplc="F6968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527BB"/>
    <w:multiLevelType w:val="hybridMultilevel"/>
    <w:tmpl w:val="641AB4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6E33957"/>
    <w:multiLevelType w:val="hybridMultilevel"/>
    <w:tmpl w:val="FAECF0B8"/>
    <w:lvl w:ilvl="0" w:tplc="F6968F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546DEA"/>
    <w:multiLevelType w:val="hybridMultilevel"/>
    <w:tmpl w:val="F27AC3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A594D94"/>
    <w:multiLevelType w:val="hybridMultilevel"/>
    <w:tmpl w:val="B33A4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530346"/>
    <w:multiLevelType w:val="hybridMultilevel"/>
    <w:tmpl w:val="41EC575A"/>
    <w:lvl w:ilvl="0" w:tplc="6038E3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A231DC2"/>
    <w:multiLevelType w:val="hybridMultilevel"/>
    <w:tmpl w:val="A75AC452"/>
    <w:lvl w:ilvl="0" w:tplc="F6968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157A73"/>
    <w:multiLevelType w:val="hybridMultilevel"/>
    <w:tmpl w:val="A1EA25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14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7"/>
  </w:num>
  <w:num w:numId="13">
    <w:abstractNumId w:val="9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510E"/>
    <w:rsid w:val="00027BF3"/>
    <w:rsid w:val="00061685"/>
    <w:rsid w:val="00074C8B"/>
    <w:rsid w:val="00076619"/>
    <w:rsid w:val="000935BC"/>
    <w:rsid w:val="0009525F"/>
    <w:rsid w:val="000A6C31"/>
    <w:rsid w:val="000C6F66"/>
    <w:rsid w:val="000D7D00"/>
    <w:rsid w:val="000E518A"/>
    <w:rsid w:val="000F364C"/>
    <w:rsid w:val="000F3799"/>
    <w:rsid w:val="001004A4"/>
    <w:rsid w:val="0011430E"/>
    <w:rsid w:val="0014726F"/>
    <w:rsid w:val="00150A79"/>
    <w:rsid w:val="00151FA9"/>
    <w:rsid w:val="001657B1"/>
    <w:rsid w:val="0016691B"/>
    <w:rsid w:val="00167CC2"/>
    <w:rsid w:val="00175AC3"/>
    <w:rsid w:val="00192B12"/>
    <w:rsid w:val="00197BC0"/>
    <w:rsid w:val="001A0A17"/>
    <w:rsid w:val="001A5081"/>
    <w:rsid w:val="001D5E39"/>
    <w:rsid w:val="001E00DF"/>
    <w:rsid w:val="001F1E91"/>
    <w:rsid w:val="001F22A4"/>
    <w:rsid w:val="00200154"/>
    <w:rsid w:val="00212DCE"/>
    <w:rsid w:val="002364F8"/>
    <w:rsid w:val="0023703B"/>
    <w:rsid w:val="00240645"/>
    <w:rsid w:val="00244868"/>
    <w:rsid w:val="00253455"/>
    <w:rsid w:val="00262D3C"/>
    <w:rsid w:val="00266620"/>
    <w:rsid w:val="00267C58"/>
    <w:rsid w:val="00272B9A"/>
    <w:rsid w:val="00286A7F"/>
    <w:rsid w:val="00293B17"/>
    <w:rsid w:val="002C0042"/>
    <w:rsid w:val="002C5275"/>
    <w:rsid w:val="002D1453"/>
    <w:rsid w:val="002E2945"/>
    <w:rsid w:val="002E6387"/>
    <w:rsid w:val="002F78A5"/>
    <w:rsid w:val="00300F0C"/>
    <w:rsid w:val="00322459"/>
    <w:rsid w:val="00326F02"/>
    <w:rsid w:val="00394E93"/>
    <w:rsid w:val="00397C3B"/>
    <w:rsid w:val="003A7349"/>
    <w:rsid w:val="003B0F0F"/>
    <w:rsid w:val="003C3034"/>
    <w:rsid w:val="003D45DC"/>
    <w:rsid w:val="003F5B1D"/>
    <w:rsid w:val="003F62F5"/>
    <w:rsid w:val="00410FAF"/>
    <w:rsid w:val="00411AA9"/>
    <w:rsid w:val="00416C22"/>
    <w:rsid w:val="00433459"/>
    <w:rsid w:val="00436EED"/>
    <w:rsid w:val="00437E76"/>
    <w:rsid w:val="0045667C"/>
    <w:rsid w:val="00466E2D"/>
    <w:rsid w:val="00476212"/>
    <w:rsid w:val="004A4ADF"/>
    <w:rsid w:val="004A670A"/>
    <w:rsid w:val="004B4AD2"/>
    <w:rsid w:val="004C3974"/>
    <w:rsid w:val="0051183A"/>
    <w:rsid w:val="00515A7C"/>
    <w:rsid w:val="00520A33"/>
    <w:rsid w:val="0055039C"/>
    <w:rsid w:val="00563F26"/>
    <w:rsid w:val="00576E01"/>
    <w:rsid w:val="005871AE"/>
    <w:rsid w:val="005957E6"/>
    <w:rsid w:val="005B33E5"/>
    <w:rsid w:val="005C643E"/>
    <w:rsid w:val="00613EFD"/>
    <w:rsid w:val="0061432E"/>
    <w:rsid w:val="006259DB"/>
    <w:rsid w:val="006471D8"/>
    <w:rsid w:val="00653332"/>
    <w:rsid w:val="00653C2C"/>
    <w:rsid w:val="006554B6"/>
    <w:rsid w:val="00655946"/>
    <w:rsid w:val="00671FC9"/>
    <w:rsid w:val="006778BE"/>
    <w:rsid w:val="006A5ABA"/>
    <w:rsid w:val="006B3FBE"/>
    <w:rsid w:val="006D2A90"/>
    <w:rsid w:val="006D76A1"/>
    <w:rsid w:val="006F0410"/>
    <w:rsid w:val="006F372A"/>
    <w:rsid w:val="006F4512"/>
    <w:rsid w:val="00703F21"/>
    <w:rsid w:val="00705148"/>
    <w:rsid w:val="00713F3E"/>
    <w:rsid w:val="007270DD"/>
    <w:rsid w:val="00730590"/>
    <w:rsid w:val="007429B2"/>
    <w:rsid w:val="00746125"/>
    <w:rsid w:val="00746B23"/>
    <w:rsid w:val="00752275"/>
    <w:rsid w:val="0075232C"/>
    <w:rsid w:val="00775405"/>
    <w:rsid w:val="00775BDC"/>
    <w:rsid w:val="007760E3"/>
    <w:rsid w:val="00777480"/>
    <w:rsid w:val="0078394C"/>
    <w:rsid w:val="00784B9E"/>
    <w:rsid w:val="007D3568"/>
    <w:rsid w:val="007E42A6"/>
    <w:rsid w:val="007E74C6"/>
    <w:rsid w:val="007F4707"/>
    <w:rsid w:val="00801BAF"/>
    <w:rsid w:val="00820C0A"/>
    <w:rsid w:val="00831AB3"/>
    <w:rsid w:val="00832DD7"/>
    <w:rsid w:val="0083311E"/>
    <w:rsid w:val="008476BB"/>
    <w:rsid w:val="00883DF9"/>
    <w:rsid w:val="00883DFC"/>
    <w:rsid w:val="00885FF4"/>
    <w:rsid w:val="00890B20"/>
    <w:rsid w:val="00893555"/>
    <w:rsid w:val="008B7C05"/>
    <w:rsid w:val="008B7CB7"/>
    <w:rsid w:val="008C1D5E"/>
    <w:rsid w:val="008C7771"/>
    <w:rsid w:val="008E2726"/>
    <w:rsid w:val="00906F25"/>
    <w:rsid w:val="00911004"/>
    <w:rsid w:val="00930746"/>
    <w:rsid w:val="00933808"/>
    <w:rsid w:val="00936464"/>
    <w:rsid w:val="00957008"/>
    <w:rsid w:val="009634D4"/>
    <w:rsid w:val="0099639F"/>
    <w:rsid w:val="009B511F"/>
    <w:rsid w:val="009D5C71"/>
    <w:rsid w:val="009E042D"/>
    <w:rsid w:val="009F3DE6"/>
    <w:rsid w:val="009F4486"/>
    <w:rsid w:val="009F7487"/>
    <w:rsid w:val="00A06608"/>
    <w:rsid w:val="00A07B57"/>
    <w:rsid w:val="00A1590E"/>
    <w:rsid w:val="00A33FE8"/>
    <w:rsid w:val="00A36A6F"/>
    <w:rsid w:val="00A56A31"/>
    <w:rsid w:val="00A616AF"/>
    <w:rsid w:val="00A71D12"/>
    <w:rsid w:val="00A72437"/>
    <w:rsid w:val="00AA5519"/>
    <w:rsid w:val="00AB751D"/>
    <w:rsid w:val="00AC176E"/>
    <w:rsid w:val="00AC48CA"/>
    <w:rsid w:val="00AC668D"/>
    <w:rsid w:val="00AE6602"/>
    <w:rsid w:val="00AF6C17"/>
    <w:rsid w:val="00B106F8"/>
    <w:rsid w:val="00B329AC"/>
    <w:rsid w:val="00B34F4C"/>
    <w:rsid w:val="00B708E8"/>
    <w:rsid w:val="00B71996"/>
    <w:rsid w:val="00B77C3F"/>
    <w:rsid w:val="00B85155"/>
    <w:rsid w:val="00B962B7"/>
    <w:rsid w:val="00BC542E"/>
    <w:rsid w:val="00BC7FE4"/>
    <w:rsid w:val="00BD6134"/>
    <w:rsid w:val="00BD64E2"/>
    <w:rsid w:val="00BE0AFF"/>
    <w:rsid w:val="00BF1699"/>
    <w:rsid w:val="00C07C2B"/>
    <w:rsid w:val="00C16855"/>
    <w:rsid w:val="00C24BC0"/>
    <w:rsid w:val="00C40C21"/>
    <w:rsid w:val="00C536DA"/>
    <w:rsid w:val="00C71916"/>
    <w:rsid w:val="00C749BE"/>
    <w:rsid w:val="00C8169B"/>
    <w:rsid w:val="00CA4E8D"/>
    <w:rsid w:val="00CA7391"/>
    <w:rsid w:val="00CC7CAB"/>
    <w:rsid w:val="00CD6F8F"/>
    <w:rsid w:val="00CE4142"/>
    <w:rsid w:val="00CE4D70"/>
    <w:rsid w:val="00CF0D15"/>
    <w:rsid w:val="00CF22CC"/>
    <w:rsid w:val="00D1241F"/>
    <w:rsid w:val="00D23044"/>
    <w:rsid w:val="00D2682C"/>
    <w:rsid w:val="00D44DCB"/>
    <w:rsid w:val="00D55BFC"/>
    <w:rsid w:val="00D73ABE"/>
    <w:rsid w:val="00D80E7A"/>
    <w:rsid w:val="00D818B1"/>
    <w:rsid w:val="00D96D7A"/>
    <w:rsid w:val="00DB39F6"/>
    <w:rsid w:val="00DB487F"/>
    <w:rsid w:val="00DC2630"/>
    <w:rsid w:val="00DC4E85"/>
    <w:rsid w:val="00DE2D9E"/>
    <w:rsid w:val="00DF5A6D"/>
    <w:rsid w:val="00E11EB0"/>
    <w:rsid w:val="00E15CCA"/>
    <w:rsid w:val="00E747DD"/>
    <w:rsid w:val="00E9194F"/>
    <w:rsid w:val="00E93B84"/>
    <w:rsid w:val="00EA2B39"/>
    <w:rsid w:val="00EA6FB0"/>
    <w:rsid w:val="00EA7FEE"/>
    <w:rsid w:val="00EB4349"/>
    <w:rsid w:val="00EB57F2"/>
    <w:rsid w:val="00EB728B"/>
    <w:rsid w:val="00EB7D3A"/>
    <w:rsid w:val="00EC3115"/>
    <w:rsid w:val="00EF7B2A"/>
    <w:rsid w:val="00F10349"/>
    <w:rsid w:val="00F35B48"/>
    <w:rsid w:val="00F52163"/>
    <w:rsid w:val="00F5510E"/>
    <w:rsid w:val="00F962ED"/>
    <w:rsid w:val="00FA2D9B"/>
    <w:rsid w:val="00FB39A5"/>
    <w:rsid w:val="00FC420E"/>
    <w:rsid w:val="00FF1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2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22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77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74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44DC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44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44DCB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671FC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1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71FC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1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71FC9"/>
    <w:rPr>
      <w:b/>
      <w:bCs/>
    </w:rPr>
  </w:style>
  <w:style w:type="table" w:styleId="TableGrid">
    <w:name w:val="Table Grid"/>
    <w:basedOn w:val="TableNormal"/>
    <w:uiPriority w:val="99"/>
    <w:rsid w:val="009D5C7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78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323</Words>
  <Characters>1938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Łutowicz</dc:creator>
  <cp:keywords/>
  <dc:description/>
  <cp:lastModifiedBy>Sebastian Drausal</cp:lastModifiedBy>
  <cp:revision>9</cp:revision>
  <cp:lastPrinted>2014-03-18T09:00:00Z</cp:lastPrinted>
  <dcterms:created xsi:type="dcterms:W3CDTF">2014-03-17T14:58:00Z</dcterms:created>
  <dcterms:modified xsi:type="dcterms:W3CDTF">2014-03-18T09:00:00Z</dcterms:modified>
</cp:coreProperties>
</file>