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63C">
        <w:rPr>
          <w:rFonts w:ascii="Times New Roman" w:hAnsi="Times New Roman"/>
          <w:b/>
          <w:sz w:val="24"/>
          <w:szCs w:val="24"/>
        </w:rPr>
        <w:t>Sylwetki nagrodzonych Civitas E Mari</w:t>
      </w: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463C">
        <w:rPr>
          <w:rFonts w:ascii="Times New Roman" w:hAnsi="Times New Roman"/>
          <w:b/>
          <w:sz w:val="24"/>
          <w:szCs w:val="24"/>
        </w:rPr>
        <w:t>Pani Joanna Stankiewicz-Kiełbińska</w:t>
      </w:r>
    </w:p>
    <w:p w:rsidR="00383B54" w:rsidRPr="0091463C" w:rsidRDefault="00383B54" w:rsidP="009674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1463C">
        <w:rPr>
          <w:rFonts w:ascii="Times New Roman" w:hAnsi="Times New Roman"/>
          <w:sz w:val="24"/>
          <w:szCs w:val="24"/>
        </w:rPr>
        <w:t xml:space="preserve">Współwłaścicielka jednej z najstarszych kamienic modernistycznych w Gdyni, położonej przy ul. Świętojańskiej 53. Od wielu lat w sposób wyróżniający się wykazuje wielką dbałość o swój budynek, wykraczając znacznie poza zwykłe obowiązki właściciela. Z inicjatywy Pani Stankiewicz-Kiełbińskiej w bramie kamienicy powstała ogólnodostępna wystawa poświęcona historii budynku i jego właścicieli. Z funduszy właścicieli przeprowadzone zostały działania renowacyjne przy wielu elementach budynku, w tym przy autentycznej windzie z lat 30. XX w. Kamienica odznacza się niezwykle zadbaną i uporządkowaną elewacją, która dodatkowo jest dekorowana na okres świąt, zgodnie ze zwyczajem międzywojennym. </w:t>
      </w: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463C">
        <w:rPr>
          <w:rFonts w:ascii="Times New Roman" w:hAnsi="Times New Roman"/>
          <w:b/>
          <w:sz w:val="24"/>
          <w:szCs w:val="24"/>
        </w:rPr>
        <w:t>Pan Marian Kwapiński</w:t>
      </w: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63C">
        <w:rPr>
          <w:rFonts w:ascii="Times New Roman" w:hAnsi="Times New Roman"/>
          <w:sz w:val="24"/>
          <w:szCs w:val="24"/>
        </w:rPr>
        <w:t>Wieloletni Wojewódzki Konserwator Zabytków w Gdańsku, który dokonał wpisania śródmieścia Gdyni do rejestru zabytków na wniosek władz Gdyni. Uznanie śródmieścia za zabytek było punktem wyjścia do ubiegania się o status Pomnika Historii. Pan Marian Kwapiński zdecydował także o wpisaniu dworca kolejowego Gdynia Główna do wojewódzkiego rejestru zabytków, pomimo negatywnego  początkowo nastawienia społecznego. Współpracował owocnie z miastem Gdynią przy wielu przedsięwzięciach związanych z zabytkami m.in. adaptacji Dworca Morskiego na Muzeum Emigracji</w:t>
      </w: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463C">
        <w:rPr>
          <w:rFonts w:ascii="Times New Roman" w:hAnsi="Times New Roman"/>
          <w:b/>
          <w:sz w:val="24"/>
          <w:szCs w:val="24"/>
        </w:rPr>
        <w:t>Pan Krzysztof Koczyk</w:t>
      </w: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63C">
        <w:rPr>
          <w:rFonts w:ascii="Times New Roman" w:hAnsi="Times New Roman"/>
          <w:sz w:val="24"/>
          <w:szCs w:val="24"/>
        </w:rPr>
        <w:t xml:space="preserve">Inicjator powstania i współzałożyciel Stowarzyszenia „Zabytkowa Gdynia”, które zrzesza właścicieli i użytkowników zabytkowych nieruchomości Gdyni oraz specjalistów z dziedziny ochrony zabytków i miłośników historii miasta. Były Wiceprezes Sądu Rejonowego w Gdyni, który angażował się czynnie w rewaloryzację zabytkowej siedziby sądu przy Placu Konstytucji, m.in. kompleksową renowację elewacji. </w:t>
      </w: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463C">
        <w:rPr>
          <w:rFonts w:ascii="Times New Roman" w:hAnsi="Times New Roman"/>
          <w:b/>
          <w:sz w:val="24"/>
          <w:szCs w:val="24"/>
        </w:rPr>
        <w:t>Pan Waldemar Affelt</w:t>
      </w: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63C">
        <w:rPr>
          <w:rFonts w:ascii="Times New Roman" w:hAnsi="Times New Roman"/>
          <w:sz w:val="24"/>
          <w:szCs w:val="24"/>
        </w:rPr>
        <w:t xml:space="preserve">Konserwator zabytków, naukowiec i pedagog. Współzałożyciel i Prezes Stowarzyszenia „Zabytkowa Gdynia” aktywnie współpracującego z Urzędem Miasta Gdyni m.in. przy remontach zabytków. Znakomity specjalista od zabytków techniki i dawnych technologii budowlanych. Bezinteresownie służy swoją specjalistyczną wiedzą i doświadczeniem przy remontach gdyńskich zabytków, zrealizowanych na przestrzeni wielu lat. </w:t>
      </w: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63C">
        <w:rPr>
          <w:rFonts w:ascii="Times New Roman" w:hAnsi="Times New Roman"/>
          <w:sz w:val="24"/>
          <w:szCs w:val="24"/>
        </w:rPr>
        <w:t>Oprac. Biuro Miejskiego Konserwatora Zabytków</w:t>
      </w: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3B54" w:rsidRPr="0091463C" w:rsidRDefault="00383B54" w:rsidP="009674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83B54" w:rsidRPr="0091463C" w:rsidSect="00B02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F89"/>
    <w:rsid w:val="000872A9"/>
    <w:rsid w:val="001319A8"/>
    <w:rsid w:val="00132D8E"/>
    <w:rsid w:val="001B4DD0"/>
    <w:rsid w:val="00222687"/>
    <w:rsid w:val="002C4CFC"/>
    <w:rsid w:val="0032399D"/>
    <w:rsid w:val="00383B54"/>
    <w:rsid w:val="003A5CC2"/>
    <w:rsid w:val="003A6CE3"/>
    <w:rsid w:val="005E4A48"/>
    <w:rsid w:val="005F774F"/>
    <w:rsid w:val="00641A4F"/>
    <w:rsid w:val="00644F89"/>
    <w:rsid w:val="00651AF0"/>
    <w:rsid w:val="0065291F"/>
    <w:rsid w:val="00666DC0"/>
    <w:rsid w:val="006861BD"/>
    <w:rsid w:val="00695EAE"/>
    <w:rsid w:val="006C4794"/>
    <w:rsid w:val="007112F4"/>
    <w:rsid w:val="00716D82"/>
    <w:rsid w:val="007C533A"/>
    <w:rsid w:val="008008D2"/>
    <w:rsid w:val="00847A31"/>
    <w:rsid w:val="008D7A5A"/>
    <w:rsid w:val="0091463C"/>
    <w:rsid w:val="009674DC"/>
    <w:rsid w:val="00977294"/>
    <w:rsid w:val="00990A82"/>
    <w:rsid w:val="009B352A"/>
    <w:rsid w:val="009E6327"/>
    <w:rsid w:val="00AD2AD6"/>
    <w:rsid w:val="00B02AE1"/>
    <w:rsid w:val="00B233AE"/>
    <w:rsid w:val="00B432CA"/>
    <w:rsid w:val="00B44667"/>
    <w:rsid w:val="00B4604F"/>
    <w:rsid w:val="00BC4859"/>
    <w:rsid w:val="00BE08E4"/>
    <w:rsid w:val="00C75E4A"/>
    <w:rsid w:val="00D41C78"/>
    <w:rsid w:val="00D93DBA"/>
    <w:rsid w:val="00DA3A15"/>
    <w:rsid w:val="00EC1EB1"/>
    <w:rsid w:val="00F15FD3"/>
    <w:rsid w:val="00F9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A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319</Words>
  <Characters>1914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30 marca 2015 r</dc:title>
  <dc:subject/>
  <dc:creator>Robet</dc:creator>
  <cp:keywords/>
  <dc:description/>
  <cp:lastModifiedBy>u00325</cp:lastModifiedBy>
  <cp:revision>2</cp:revision>
  <cp:lastPrinted>2015-04-21T05:56:00Z</cp:lastPrinted>
  <dcterms:created xsi:type="dcterms:W3CDTF">2015-04-21T11:07:00Z</dcterms:created>
  <dcterms:modified xsi:type="dcterms:W3CDTF">2015-04-21T11:07:00Z</dcterms:modified>
</cp:coreProperties>
</file>