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4C90" w14:textId="767DA2EF" w:rsidR="00CD2972" w:rsidRDefault="00A16187">
      <w:pPr>
        <w:pStyle w:val="Tytu"/>
        <w:jc w:val="center"/>
        <w:rPr>
          <w:rFonts w:cstheme="majorHAnsi"/>
          <w:b/>
          <w:bCs/>
          <w:noProof/>
          <w:sz w:val="28"/>
          <w:szCs w:val="28"/>
          <w:lang w:val="pl-PL"/>
        </w:rPr>
      </w:pPr>
      <w:r>
        <w:rPr>
          <w:rFonts w:cstheme="majorHAnsi"/>
          <w:b/>
          <w:bCs/>
          <w:noProof/>
          <w:sz w:val="28"/>
          <w:szCs w:val="28"/>
          <w:lang w:val="pl-PL"/>
        </w:rPr>
        <w:drawing>
          <wp:inline distT="0" distB="0" distL="0" distR="0" wp14:anchorId="4CE095D2" wp14:editId="6A7A741E">
            <wp:extent cx="5619750" cy="799479"/>
            <wp:effectExtent l="0" t="0" r="0" b="635"/>
            <wp:docPr id="20127416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41602" name="Obraz 20127416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523" cy="80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DE33" w14:textId="77777777" w:rsidR="00662734" w:rsidRDefault="00662734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</w:p>
    <w:p w14:paraId="2AD421A7" w14:textId="27AB861D" w:rsidR="005D4147" w:rsidRDefault="001A242B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>
        <w:rPr>
          <w:rFonts w:cstheme="majorHAnsi"/>
          <w:b/>
          <w:bCs/>
          <w:sz w:val="28"/>
          <w:szCs w:val="28"/>
          <w:lang w:val="pl-PL"/>
        </w:rPr>
        <w:t>XXVII ŚWIATOWY ZJAZD KASZUBÓW W GDYNI</w:t>
      </w:r>
    </w:p>
    <w:p w14:paraId="271BC1A3" w14:textId="77777777" w:rsidR="005D4147" w:rsidRDefault="001A242B">
      <w:pPr>
        <w:pStyle w:val="Tytu"/>
        <w:jc w:val="center"/>
        <w:rPr>
          <w:rFonts w:cstheme="majorHAnsi"/>
          <w:b/>
          <w:bCs/>
          <w:color w:val="00B050"/>
          <w:sz w:val="28"/>
          <w:szCs w:val="28"/>
          <w:lang w:val="pl-PL"/>
        </w:rPr>
      </w:pPr>
      <w:r>
        <w:rPr>
          <w:rFonts w:cstheme="majorHAnsi"/>
          <w:b/>
          <w:bCs/>
          <w:color w:val="00B050"/>
          <w:sz w:val="28"/>
          <w:szCs w:val="28"/>
          <w:lang w:val="pl-PL"/>
        </w:rPr>
        <w:t>XXVII Swiôtowi Zjazd Kaszëbów w Gdini</w:t>
      </w:r>
    </w:p>
    <w:p w14:paraId="6EE04601" w14:textId="77777777" w:rsidR="005D4147" w:rsidRDefault="005D4147">
      <w:pPr>
        <w:pStyle w:val="Tytu"/>
        <w:rPr>
          <w:rFonts w:cstheme="majorHAnsi"/>
          <w:sz w:val="22"/>
          <w:szCs w:val="22"/>
          <w:lang w:val="pl-PL"/>
        </w:rPr>
      </w:pPr>
    </w:p>
    <w:p w14:paraId="2CEA929E" w14:textId="6A76D034" w:rsidR="005D4147" w:rsidRDefault="001A242B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>KARTA ZGŁOSZENIA</w:t>
      </w:r>
      <w:r w:rsidR="0064497C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NA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STOISK</w:t>
      </w:r>
      <w:r w:rsidR="0064497C">
        <w:rPr>
          <w:rFonts w:asciiTheme="majorHAnsi" w:hAnsiTheme="majorHAnsi" w:cstheme="majorHAnsi"/>
          <w:b/>
          <w:bCs/>
          <w:sz w:val="28"/>
          <w:szCs w:val="28"/>
          <w:lang w:val="pl-PL"/>
        </w:rPr>
        <w:t>O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DLA 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t>WYSTAWCÓW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br/>
        <w:t xml:space="preserve">PROWADZĄCYCH DZIAŁALNOŚC 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>GASTRONOMI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t>CZNĄ</w:t>
      </w:r>
    </w:p>
    <w:p w14:paraId="1A343630" w14:textId="702D833E" w:rsidR="00507A63" w:rsidRPr="006F4219" w:rsidRDefault="00507A63" w:rsidP="00507A63">
      <w:pPr>
        <w:pStyle w:val="NormalnyWeb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6F4219">
        <w:rPr>
          <w:rFonts w:ascii="Calibri" w:hAnsi="Calibri" w:cs="Calibri"/>
          <w:b/>
          <w:bCs/>
          <w:color w:val="EE0000"/>
          <w:sz w:val="22"/>
          <w:szCs w:val="22"/>
        </w:rPr>
        <w:t>UWAGA: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Złożenie formularza zgłoszeniowego nie jest równoznaczne z przyznaniem miejsca w strefie wystawców. Przydział stoisk następuje po przeprowadzeniu weryfikacji zgłoszeń przez Organizatora. </w:t>
      </w:r>
      <w:r w:rsidRPr="006F4219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Integralną część wniosku stanowi „Regulamin dla Wystawców podczas imprezy kulturalnej pn. XXVII Światowy Zjazd Kaszubów w Gdyni w dniu 11 lipca 2026 r.”, którego akceptacja jest warunkiem udziału w Wydarzeniu.</w:t>
      </w:r>
    </w:p>
    <w:p w14:paraId="43BD5E6F" w14:textId="77777777" w:rsidR="005D4147" w:rsidRDefault="005D4147">
      <w:pPr>
        <w:pStyle w:val="normal1"/>
        <w:jc w:val="center"/>
        <w:rPr>
          <w:rFonts w:asciiTheme="majorHAnsi" w:eastAsia="Times New Roman" w:hAnsiTheme="majorHAnsi" w:cstheme="majorHAnsi"/>
          <w:b/>
          <w:color w:val="EE0000"/>
          <w:u w:val="single"/>
        </w:rPr>
      </w:pPr>
    </w:p>
    <w:p w14:paraId="52DCAF0D" w14:textId="77777777" w:rsidR="005D4147" w:rsidRDefault="001A242B">
      <w:pPr>
        <w:pStyle w:val="normal1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WYDARZENIE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319"/>
        <w:gridCol w:w="4720"/>
      </w:tblGrid>
      <w:tr w:rsidR="005D4147" w:rsidRPr="00AE003A" w14:paraId="2B11195F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60AF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Nazwa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70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XXVII Światowy Zjazd Kaszubów w Gdyni</w:t>
            </w:r>
          </w:p>
        </w:tc>
      </w:tr>
      <w:tr w:rsidR="005D4147" w14:paraId="7430691D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2C53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BB0" w14:textId="45365290" w:rsidR="005D4147" w:rsidRDefault="001A24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11 lipca 2026 </w:t>
            </w:r>
          </w:p>
        </w:tc>
      </w:tr>
      <w:tr w:rsidR="005D4147" w:rsidRPr="00AE003A" w14:paraId="283574FC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770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90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Gdynia – Skwer Kościuszki, Molo Południowe</w:t>
            </w:r>
          </w:p>
        </w:tc>
      </w:tr>
      <w:tr w:rsidR="005D4147" w:rsidRPr="00AE003A" w14:paraId="7992E5C5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9E52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Organizator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812A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Agencja Rozwoju Gdyni Sp. z o.o.</w:t>
            </w:r>
          </w:p>
        </w:tc>
      </w:tr>
      <w:tr w:rsidR="005D4147" w14:paraId="179C6172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BBA4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ED5" w14:textId="6109635E" w:rsidR="00CB406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Krzysztof Buryn</w:t>
            </w:r>
            <w:r w:rsidR="00CB4067"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Urząd Miasta Gdyni_Biuro ds. 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>Wydarzeń Miejskich</w:t>
            </w:r>
          </w:p>
          <w:p w14:paraId="0C7C4CD6" w14:textId="4BEA512D" w:rsidR="00CB406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tel. 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>58 527 39 6</w:t>
            </w:r>
            <w:r w:rsidR="00842C57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 / kom.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723-035-820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5D4147" w14:paraId="433BD24D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2A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7784" w14:textId="77777777" w:rsidR="005D4147" w:rsidRDefault="001A24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zjazdkaszubow@gdynia.pl</w:t>
            </w:r>
          </w:p>
        </w:tc>
      </w:tr>
      <w:tr w:rsidR="005D4147" w14:paraId="1C6C472E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BB85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Termin nadsyłania zgłoszeń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DE92" w14:textId="7077B55F" w:rsidR="005D4147" w:rsidRDefault="005410C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r w:rsidR="001A242B">
              <w:rPr>
                <w:rFonts w:asciiTheme="majorHAnsi" w:hAnsiTheme="majorHAnsi" w:cstheme="majorHAnsi"/>
                <w:sz w:val="22"/>
                <w:szCs w:val="22"/>
              </w:rPr>
              <w:t>5 czerwca 2026</w:t>
            </w:r>
          </w:p>
        </w:tc>
      </w:tr>
    </w:tbl>
    <w:p w14:paraId="00F375C6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4"/>
          <w:szCs w:val="24"/>
        </w:rPr>
      </w:pPr>
      <w:r>
        <w:rPr>
          <w:rFonts w:cstheme="majorHAnsi"/>
          <w:b/>
          <w:bCs/>
          <w:color w:val="4F81BD" w:themeColor="accent1"/>
          <w:sz w:val="24"/>
          <w:szCs w:val="24"/>
        </w:rPr>
        <w:t xml:space="preserve">DANE WYSTAWCY 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319"/>
        <w:gridCol w:w="4720"/>
      </w:tblGrid>
      <w:tr w:rsidR="005D4147" w14:paraId="32E96954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DA0A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Nazwa / Imię i nazwisko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273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427AF553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88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Adres 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5774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472368A0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87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NIP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2CAA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2329F1C0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9E1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Osoba do kontaktu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A0C9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7D240E0D" w14:textId="77777777">
        <w:trPr>
          <w:trHeight w:val="50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051B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Telefon i e-mail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2B0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8433E1" w14:paraId="5CD68FA1" w14:textId="77777777" w:rsidTr="009E2E7A">
        <w:trPr>
          <w:trHeight w:val="515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1DF4" w14:textId="345289EC" w:rsidR="008433E1" w:rsidRDefault="008433E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Faktura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EEB0" w14:textId="604D76E5" w:rsidR="008433E1" w:rsidRDefault="008433E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Tak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 </w:t>
            </w: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Nie</w:t>
            </w:r>
          </w:p>
        </w:tc>
      </w:tr>
    </w:tbl>
    <w:p w14:paraId="6B3BF7B1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>
        <w:rPr>
          <w:rFonts w:cstheme="majorHAnsi"/>
          <w:b/>
          <w:bCs/>
          <w:color w:val="4F81BD" w:themeColor="accent1"/>
          <w:sz w:val="24"/>
          <w:szCs w:val="24"/>
          <w:lang w:val="pl-PL"/>
        </w:rPr>
        <w:t>OFERTA WYSTAWCY  branża/rodzaj stoiska/działalność/wyroby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  <w:t>wymagany szczegółowy opis stoiska, asortymentu oraz zdjęcia oferowanego do sprzedaży asortymentu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5D4147" w:rsidRPr="00AE003A" w14:paraId="0366F893" w14:textId="77777777">
        <w:trPr>
          <w:trHeight w:val="229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DFA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338DE34" w14:textId="77777777" w:rsidR="003D7F83" w:rsidRDefault="003D7F8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79B18F6" w14:textId="77777777" w:rsidR="003D7F83" w:rsidRDefault="003D7F8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E5AEC55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129284F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2FC37B7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0F2393B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78A466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EBCB410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854BC4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5C8C4CB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2326C06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7FC72CDB" w14:textId="77777777" w:rsidR="006735F0" w:rsidRDefault="006735F0" w:rsidP="00A44155">
      <w:pPr>
        <w:spacing w:after="0" w:line="240" w:lineRule="auto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</w:p>
    <w:p w14:paraId="205AE371" w14:textId="35214624" w:rsidR="005D4147" w:rsidRPr="00A44155" w:rsidRDefault="001A242B" w:rsidP="00A44155">
      <w:pPr>
        <w:spacing w:after="0" w:line="240" w:lineRule="auto"/>
        <w:rPr>
          <w:rFonts w:asciiTheme="majorHAnsi" w:hAnsiTheme="majorHAnsi" w:cstheme="majorHAnsi"/>
          <w:b/>
          <w:bCs/>
          <w:i/>
          <w:iCs/>
          <w:color w:val="EE0000"/>
          <w:sz w:val="24"/>
          <w:szCs w:val="24"/>
          <w:lang w:val="pl-PL"/>
        </w:rPr>
      </w:pP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STOISKO 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</w:r>
      <w:r w:rsidRPr="007E1592">
        <w:rPr>
          <w:rStyle w:val="Pogrubienie"/>
          <w:rFonts w:cstheme="majorHAnsi"/>
          <w:i/>
          <w:iCs/>
          <w:color w:val="4F81BD" w:themeColor="accent1"/>
          <w:sz w:val="22"/>
          <w:szCs w:val="22"/>
          <w:lang w:val="pl-PL"/>
        </w:rPr>
        <w:t>* Uwaga:</w:t>
      </w:r>
      <w:r>
        <w:rPr>
          <w:rFonts w:cstheme="majorHAnsi"/>
          <w:i/>
          <w:iCs/>
          <w:color w:val="4F81BD" w:themeColor="accent1"/>
          <w:sz w:val="22"/>
          <w:szCs w:val="22"/>
          <w:lang w:val="pl-PL"/>
        </w:rPr>
        <w:t xml:space="preserve"> </w:t>
      </w:r>
      <w:r w:rsidRPr="00A44155">
        <w:rPr>
          <w:rFonts w:cstheme="majorHAnsi"/>
          <w:i/>
          <w:iCs/>
          <w:color w:val="000000" w:themeColor="text1"/>
          <w:sz w:val="24"/>
          <w:szCs w:val="24"/>
          <w:lang w:val="pl-PL"/>
        </w:rPr>
        <w:t xml:space="preserve">Wystawcy mogą korzystać wyłącznie z infrastruktury zapewnionej przez Organizatora.  </w:t>
      </w:r>
      <w:r w:rsidR="00A44155" w:rsidRPr="00A44155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 xml:space="preserve">Wystawcę obowiązuje opłata w wysokości </w:t>
      </w:r>
      <w:r w:rsidR="00AE003A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>8</w:t>
      </w:r>
      <w:r w:rsidR="00A44155" w:rsidRPr="00A44155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>00 zł netto (+ 23% VAT).</w:t>
      </w:r>
      <w:r w:rsidR="00A44155" w:rsidRPr="00A44155"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Pr="00A44155">
        <w:rPr>
          <w:rFonts w:cstheme="majorHAnsi"/>
          <w:i/>
          <w:iCs/>
          <w:color w:val="000000" w:themeColor="text1"/>
          <w:sz w:val="24"/>
          <w:szCs w:val="24"/>
          <w:lang w:val="pl-PL"/>
        </w:rPr>
        <w:t>Miejsce stoiska wskazuje Organizator.</w:t>
      </w:r>
      <w:r w:rsidRPr="00A44155">
        <w:rPr>
          <w:rFonts w:cstheme="majorHAnsi"/>
          <w:i/>
          <w:iCs/>
          <w:sz w:val="24"/>
          <w:szCs w:val="24"/>
          <w:lang w:val="pl-PL"/>
        </w:rPr>
        <w:t xml:space="preserve">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963"/>
        <w:gridCol w:w="5097"/>
      </w:tblGrid>
      <w:tr w:rsidR="005D4147" w:rsidRPr="00AE003A" w14:paraId="3C0E1E3A" w14:textId="77777777" w:rsidTr="00D31C20">
        <w:trPr>
          <w:trHeight w:val="2543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5FA5" w14:textId="77777777" w:rsidR="00A44155" w:rsidRDefault="00A44155" w:rsidP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Domek handlowy  </w:t>
            </w:r>
          </w:p>
          <w:p w14:paraId="04493A86" w14:textId="22811B60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(wymiary w m 2 </w:t>
            </w:r>
            <w:r w:rsidRPr="00562A8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gł. x 3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562A8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szer.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)</w:t>
            </w:r>
            <w:r w:rsidRPr="003A6AB4"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0856EAA5" w14:textId="77777777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</w:p>
          <w:p w14:paraId="1F53B294" w14:textId="77777777" w:rsidR="00A44155" w:rsidRDefault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32634A6" w14:textId="13E32FA0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Wystawcę obowiązuje opłata w wysokości </w:t>
            </w:r>
            <w:r w:rsidR="004E0187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8</w:t>
            </w:r>
            <w:r w:rsidRPr="00A44155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00 zł netto (+ 23% VAT)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  <w:r w:rsidR="00D31C2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</w:p>
          <w:p w14:paraId="66F345AF" w14:textId="77777777" w:rsidR="00D31C20" w:rsidRPr="00A44155" w:rsidRDefault="00D31C20" w:rsidP="00A4415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387CA65F" w14:textId="113218D6" w:rsidR="00A44155" w:rsidRDefault="00A44155" w:rsidP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5ECF" w14:textId="6ADE6F9A" w:rsidR="005D4147" w:rsidRDefault="001A242B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Calibri" w:hAnsi="Calibri" w:cstheme="majorHAnsi"/>
                <w:sz w:val="22"/>
                <w:szCs w:val="22"/>
                <w:lang w:val="pl-PL"/>
              </w:rPr>
              <w:t>wykonany w konstrukcji drewnianej</w:t>
            </w:r>
          </w:p>
          <w:p w14:paraId="32CCEBF0" w14:textId="77777777" w:rsidR="005D4147" w:rsidRDefault="001A242B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Calibri" w:hAnsi="Calibri" w:cstheme="majorHAnsi"/>
                <w:sz w:val="22"/>
                <w:szCs w:val="22"/>
                <w:lang w:val="pl-PL"/>
              </w:rPr>
              <w:t>powierzchnia wew. ok. 5,8 m2.</w:t>
            </w:r>
          </w:p>
          <w:p w14:paraId="7A842DA0" w14:textId="77777777" w:rsidR="005D4147" w:rsidRDefault="001A242B">
            <w:pPr>
              <w:numPr>
                <w:ilvl w:val="0"/>
                <w:numId w:val="7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wyposażony w instalację elektryczną: oświetlenie oraz gniazda zasilające</w:t>
            </w:r>
          </w:p>
          <w:p w14:paraId="3BD7525B" w14:textId="77777777" w:rsidR="005D4147" w:rsidRDefault="005D4147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E7F3105" w14:textId="77777777" w:rsidR="005D4147" w:rsidRDefault="001A242B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ilość domków  _____________ </w:t>
            </w:r>
          </w:p>
          <w:p w14:paraId="4293D2E3" w14:textId="236BF272" w:rsidR="00D31C20" w:rsidRPr="00D31C20" w:rsidRDefault="001A242B" w:rsidP="00D31C20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                               (</w:t>
            </w:r>
            <w:r w:rsidR="007E1592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proszę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wpis</w:t>
            </w:r>
            <w:r w:rsidR="007E1592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ać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ilość)</w:t>
            </w:r>
          </w:p>
        </w:tc>
      </w:tr>
      <w:tr w:rsidR="005D4147" w:rsidRPr="00AE003A" w14:paraId="3203D7B8" w14:textId="77777777">
        <w:trPr>
          <w:trHeight w:val="9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6B72" w14:textId="7F40C385" w:rsidR="005D4147" w:rsidRDefault="001A242B">
            <w:pPr>
              <w:spacing w:after="0"/>
              <w:rPr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Dostęp do energii elektrycznej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14:paraId="3E8A7C8C" w14:textId="77777777" w:rsidR="005D4147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(zaznacz właściwe)</w:t>
            </w:r>
          </w:p>
          <w:p w14:paraId="583C842E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7ED08CC7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18E895C3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06CC" w14:textId="77777777" w:rsidR="005D4147" w:rsidRDefault="001A242B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 </w:t>
            </w:r>
            <w:r w:rsidRPr="00636D4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r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odzaj przyłącza 230V do 3kW</w:t>
            </w:r>
          </w:p>
          <w:p w14:paraId="20FF995A" w14:textId="77777777" w:rsidR="005D4147" w:rsidRPr="00A44155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  <w:t>Wystawcę obowiązuje opłata ryczałtowa 50 zł</w:t>
            </w:r>
          </w:p>
          <w:p w14:paraId="08AAD1FD" w14:textId="77777777" w:rsidR="005D4147" w:rsidRDefault="005D4147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1C46848B" w14:textId="77777777" w:rsidR="005D4147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 </w:t>
            </w:r>
            <w:r w:rsidRPr="00636D4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r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odzaj przyłącza 400V do 10kW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585793B9" w14:textId="77777777" w:rsidR="005D4147" w:rsidRPr="00A44155" w:rsidRDefault="001A242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  <w:t>Wystawcę obowiązuje opłata ryczałtowa 150 zł</w:t>
            </w:r>
          </w:p>
          <w:p w14:paraId="32CB0822" w14:textId="77777777" w:rsidR="005D4147" w:rsidRDefault="005D4147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B7E0F10" w14:textId="77777777" w:rsidR="00507A63" w:rsidRDefault="00507A63" w:rsidP="00507A63">
      <w:pPr>
        <w:keepNext/>
        <w:keepLines/>
        <w:spacing w:before="360" w:after="40" w:line="240" w:lineRule="auto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F5479C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  <w:t>OŚWIADCZENIA</w:t>
      </w:r>
    </w:p>
    <w:p w14:paraId="7E14950D" w14:textId="77777777" w:rsidR="00507A63" w:rsidRPr="00CC6DE7" w:rsidRDefault="00507A63" w:rsidP="00507A63">
      <w:pPr>
        <w:keepNext/>
        <w:keepLines/>
        <w:spacing w:before="360" w:after="40" w:line="240" w:lineRule="auto"/>
        <w:jc w:val="both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791BC8">
        <w:rPr>
          <w:rFonts w:ascii="Calibri" w:hAnsi="Calibri" w:cs="Calibri"/>
          <w:b/>
          <w:bCs/>
          <w:sz w:val="22"/>
          <w:szCs w:val="22"/>
          <w:lang w:val="pl-PL"/>
        </w:rPr>
        <w:t>Warunkiem rozpatrzenia zgłoszenia jest zaznaczenie wszystkich poniższych oświadczeń.</w:t>
      </w:r>
      <w:r w:rsidRPr="00791BC8">
        <w:rPr>
          <w:rFonts w:ascii="Calibri" w:hAnsi="Calibri" w:cs="Calibri"/>
          <w:b/>
          <w:bCs/>
          <w:sz w:val="22"/>
          <w:szCs w:val="22"/>
          <w:lang w:val="pl-PL"/>
        </w:rPr>
        <w:br/>
        <w:t>Brak zaznaczenia któregokolwiek z nich skutkuje pozostawieniem zgłoszenia bez rozpatrzenia.</w:t>
      </w:r>
    </w:p>
    <w:p w14:paraId="76A7156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zapoznałem(-am) się z treścią Regulaminu dla Wystawców podczas imprezy kulturalnej pn. „XXVII Światowy Zjazd Kaszubów” w Gdyni w dniu 11 lipca 2026 r. oraz akceptuję jego postanowienia.</w:t>
      </w:r>
    </w:p>
    <w:p w14:paraId="02EDBA43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Jestem świadomy(-a), że przesłanie zgłoszenia jest równoznaczne z akceptacją Regulaminu.</w:t>
      </w:r>
    </w:p>
    <w:p w14:paraId="750F50B6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iż posiadam wszelkie wymagane prawem zezwolenia do prowadzenia zgłaszanej działalności.</w:t>
      </w:r>
    </w:p>
    <w:p w14:paraId="6798550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posiadam sprawny i bezpieczny sprzęt, zgodny z wymogami sanitarnymi oraz BHP, a także odpowiednie doświadczenie i przeszkolony personel.</w:t>
      </w:r>
    </w:p>
    <w:p w14:paraId="5A0392B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Akceptuję warunki płatności za stoisko handlowe oraz zobowiązuję się do wniesienia opłaty określonej przez Organizatora.</w:t>
      </w:r>
    </w:p>
    <w:p w14:paraId="56212D48" w14:textId="77777777" w:rsidR="00507A63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Zobowiązuję się do niewystawiania asortymentu innego niż wskazany w zgłoszeniu. Naruszenie powyższego zobowiązania może skutkować usunięciem z terenu Wydarzenia bez zwrotu opłaty.</w:t>
      </w:r>
    </w:p>
    <w:p w14:paraId="16FFD1CF" w14:textId="77777777" w:rsidR="00507A63" w:rsidRDefault="00507A63" w:rsidP="00507A63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8636" w:type="dxa"/>
        <w:tblLayout w:type="fixed"/>
        <w:tblLook w:val="04A0" w:firstRow="1" w:lastRow="0" w:firstColumn="1" w:lastColumn="0" w:noHBand="0" w:noVBand="1"/>
      </w:tblPr>
      <w:tblGrid>
        <w:gridCol w:w="4318"/>
        <w:gridCol w:w="4318"/>
      </w:tblGrid>
      <w:tr w:rsidR="00507A63" w14:paraId="75B0B5FD" w14:textId="77777777" w:rsidTr="0033016D">
        <w:trPr>
          <w:trHeight w:val="62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B08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01AA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7A63" w14:paraId="542F84EE" w14:textId="77777777" w:rsidTr="0033016D">
        <w:trPr>
          <w:trHeight w:val="62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A5F2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F247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BA45A44" w14:textId="77777777" w:rsidR="003D7F83" w:rsidRDefault="003D7F83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F78C6A9" w14:textId="77777777" w:rsidR="003D7F83" w:rsidRDefault="003D7F83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34B8BFF9" w14:textId="2B27C336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  <w:t xml:space="preserve">Klauzula informacyjna </w:t>
      </w:r>
    </w:p>
    <w:p w14:paraId="2EA9850E" w14:textId="77777777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Zgodnie z art. 13 ust. 1 i ust. 2 ogólnego rozporządzenia o ochronie danych osobowych z dnia 27 kwietnia 2016 r. informujemy, iż:</w:t>
      </w:r>
    </w:p>
    <w:p w14:paraId="38623C82" w14:textId="69ADA2B2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1. Administratorem Pani/Pana danych osobowych jest Agencja Rozwoju Gdyni Spółka z ograniczoną odpowiedzialnością z siedzibą przy ul. Armii Krajowej 24, 81-372 Gdynia;</w:t>
      </w:r>
    </w:p>
    <w:p w14:paraId="2BB81993" w14:textId="319AF150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lastRenderedPageBreak/>
        <w:t xml:space="preserve">2. Pani/Pana dane osobowe przetwarzane będą na potrzeby </w:t>
      </w:r>
      <w:r w:rsidR="00587C17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zawarcia i </w:t>
      </w: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realizacji umowy lub podjęcia działań niezbędnych do tego, by umowa w oczekiwanym kształcie została zawarta, jak również na potrzeby wypełnienia przez administratora obowiązków wynikających z obowiązujących przepisów, w szczególności przepisów podatkowo-księgowych, tj.  na podstawie art. 6 ust 1 pkt b) i c)  ogólnego rozporządzenia o ochronie danych osobowych z dnia 27 kwietnia 2016 r., </w:t>
      </w:r>
    </w:p>
    <w:p w14:paraId="50B9E7C8" w14:textId="3852D461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3. Podanie przez Pana/Panią danych osobowych w zakresie niezbędnym do realizacji </w:t>
      </w:r>
      <w:r w:rsidR="00B01A2E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ewentualnie zawartej </w:t>
      </w: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umowy oraz prowadzenia rozliczeń z nią związanych jest obowiązkowe, a w pozostałym zakresie jest dobrowolne. </w:t>
      </w:r>
    </w:p>
    <w:p w14:paraId="06FDB329" w14:textId="2A9EA956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4. Podane przez Panią/Pana dane osobowe będą udostępniane następującym odbiorcom: </w:t>
      </w:r>
      <w:r w:rsidR="00B01A2E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Prezydentowi Miasta Gdyni, Komis</w:t>
      </w:r>
      <w:r w:rsidR="00D459A7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ji Weryfikacyjnej XXVIII Zjazdu Kaszubów, </w:t>
      </w: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podmiotom upoważnionym na podstawie powszechnie obowiązujących przepisów prawa, współpracującym z Administratorem: kancelariom prawnym i biurom księgowym.</w:t>
      </w:r>
    </w:p>
    <w:p w14:paraId="4DCED4A8" w14:textId="63A59174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5. Podane przez Panią/Pana dane osobowe nie będą przekazywane do państwa trzeciego,</w:t>
      </w:r>
    </w:p>
    <w:p w14:paraId="12C103AE" w14:textId="1BD60185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6. Posiada Pani/Pan prawo dostępu do treści swoich danych oraz prawo ich sprostowania, usunięcia, ograniczenia przetwarzania, prawo do przenoszenia danych oraz prawo wniesienia sprzeciwu.</w:t>
      </w:r>
    </w:p>
    <w:p w14:paraId="11B6EB1A" w14:textId="683391F5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7. Posiada Pan/Pani prawo wniesienia skargi do organu nadzorczego, gdy uzna Pani/Pan, iż przetwarzanie danych osobowych Pani/Pana dotyczących narusza przepisy ogólnego rozporządzenia o ochronie danych osobowych z dnia 27 kwietnia 2016 r.,</w:t>
      </w:r>
    </w:p>
    <w:p w14:paraId="31660376" w14:textId="6BE6F8CF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8. Pani/Pana dane osobowe będą przechowywane przez okres realizacji umowy, a dodatkowo przez  w którym Administrator jest zobowiązany do ich przechowywania na podstawie powszechnie obowiązujących przepisów prawa.</w:t>
      </w:r>
    </w:p>
    <w:p w14:paraId="761411F6" w14:textId="77777777" w:rsidR="00623F53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9. Pani/Pana dane nie będą przetwarzane w sposób zautomatyzowany w tym również w formie profilowania</w:t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. </w:t>
      </w:r>
    </w:p>
    <w:p w14:paraId="4ABFA856" w14:textId="0D64FB94" w:rsidR="006735F0" w:rsidRPr="00AE3890" w:rsidRDefault="006735F0" w:rsidP="00791BC8">
      <w:pPr>
        <w:pStyle w:val="normal1"/>
        <w:tabs>
          <w:tab w:val="left" w:pos="2066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71624017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8636" w:type="dxa"/>
        <w:tblLayout w:type="fixed"/>
        <w:tblLook w:val="04A0" w:firstRow="1" w:lastRow="0" w:firstColumn="1" w:lastColumn="0" w:noHBand="0" w:noVBand="1"/>
      </w:tblPr>
      <w:tblGrid>
        <w:gridCol w:w="4318"/>
        <w:gridCol w:w="4318"/>
      </w:tblGrid>
      <w:tr w:rsidR="005D4147" w14:paraId="1E15A037" w14:textId="77777777" w:rsidTr="00714F17">
        <w:trPr>
          <w:trHeight w:val="553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945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DB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5985F418" w14:textId="77777777" w:rsidTr="00714F17">
        <w:trPr>
          <w:trHeight w:val="575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2EAE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4B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F229F8" w14:textId="77777777" w:rsidR="005D4147" w:rsidRDefault="005D4147" w:rsidP="003D7F83">
      <w:pPr>
        <w:rPr>
          <w:rFonts w:asciiTheme="majorHAnsi" w:hAnsiTheme="majorHAnsi" w:cstheme="majorHAnsi"/>
          <w:sz w:val="22"/>
          <w:szCs w:val="22"/>
        </w:rPr>
      </w:pPr>
    </w:p>
    <w:sectPr w:rsidR="005D4147">
      <w:footerReference w:type="even" r:id="rId9"/>
      <w:footerReference w:type="default" r:id="rId10"/>
      <w:footerReference w:type="first" r:id="rId11"/>
      <w:pgSz w:w="12240" w:h="15840"/>
      <w:pgMar w:top="1134" w:right="1797" w:bottom="1440" w:left="1797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4624" w14:textId="77777777" w:rsidR="00AE43DD" w:rsidRDefault="00AE43DD">
      <w:pPr>
        <w:spacing w:after="0" w:line="240" w:lineRule="auto"/>
      </w:pPr>
      <w:r>
        <w:separator/>
      </w:r>
    </w:p>
  </w:endnote>
  <w:endnote w:type="continuationSeparator" w:id="0">
    <w:p w14:paraId="0584C437" w14:textId="77777777" w:rsidR="00AE43DD" w:rsidRDefault="00AE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B0E7" w14:textId="77777777" w:rsidR="005D4147" w:rsidRDefault="005D4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2008"/>
      <w:docPartObj>
        <w:docPartGallery w:val="Page Numbers (Bottom of Page)"/>
        <w:docPartUnique/>
      </w:docPartObj>
    </w:sdtPr>
    <w:sdtEndPr/>
    <w:sdtContent>
      <w:p w14:paraId="7CB21323" w14:textId="77777777" w:rsidR="005D4147" w:rsidRDefault="001A242B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6952B76" w14:textId="77777777" w:rsidR="005D4147" w:rsidRDefault="005D41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02942"/>
      <w:docPartObj>
        <w:docPartGallery w:val="Page Numbers (Bottom of Page)"/>
        <w:docPartUnique/>
      </w:docPartObj>
    </w:sdtPr>
    <w:sdtEndPr/>
    <w:sdtContent>
      <w:p w14:paraId="2FA04D2B" w14:textId="77777777" w:rsidR="005D4147" w:rsidRDefault="001A242B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3BD2A16" w14:textId="77777777" w:rsidR="005D4147" w:rsidRDefault="005D4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C0C0" w14:textId="77777777" w:rsidR="00AE43DD" w:rsidRDefault="00AE43DD">
      <w:pPr>
        <w:spacing w:after="0" w:line="240" w:lineRule="auto"/>
      </w:pPr>
      <w:r>
        <w:separator/>
      </w:r>
    </w:p>
  </w:footnote>
  <w:footnote w:type="continuationSeparator" w:id="0">
    <w:p w14:paraId="4C3BBB6B" w14:textId="77777777" w:rsidR="00AE43DD" w:rsidRDefault="00AE4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65"/>
    <w:multiLevelType w:val="multilevel"/>
    <w:tmpl w:val="AE1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ACD32AD"/>
    <w:multiLevelType w:val="multilevel"/>
    <w:tmpl w:val="B0D8DC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2F02F5"/>
    <w:multiLevelType w:val="multilevel"/>
    <w:tmpl w:val="4894D1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8C1548"/>
    <w:multiLevelType w:val="multilevel"/>
    <w:tmpl w:val="258A8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9915B9"/>
    <w:multiLevelType w:val="multilevel"/>
    <w:tmpl w:val="209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8FF353F"/>
    <w:multiLevelType w:val="multilevel"/>
    <w:tmpl w:val="DEF28DF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6123F5"/>
    <w:multiLevelType w:val="multilevel"/>
    <w:tmpl w:val="4C105EA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8B830DE"/>
    <w:multiLevelType w:val="multilevel"/>
    <w:tmpl w:val="F6A4782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5CA1C45"/>
    <w:multiLevelType w:val="multilevel"/>
    <w:tmpl w:val="670A43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22375297">
    <w:abstractNumId w:val="2"/>
  </w:num>
  <w:num w:numId="2" w16cid:durableId="526869092">
    <w:abstractNumId w:val="5"/>
  </w:num>
  <w:num w:numId="3" w16cid:durableId="672417452">
    <w:abstractNumId w:val="8"/>
  </w:num>
  <w:num w:numId="4" w16cid:durableId="986128214">
    <w:abstractNumId w:val="1"/>
  </w:num>
  <w:num w:numId="5" w16cid:durableId="110318767">
    <w:abstractNumId w:val="6"/>
  </w:num>
  <w:num w:numId="6" w16cid:durableId="1655990176">
    <w:abstractNumId w:val="7"/>
  </w:num>
  <w:num w:numId="7" w16cid:durableId="165290294">
    <w:abstractNumId w:val="0"/>
  </w:num>
  <w:num w:numId="8" w16cid:durableId="49112444">
    <w:abstractNumId w:val="4"/>
  </w:num>
  <w:num w:numId="9" w16cid:durableId="1848710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47"/>
    <w:rsid w:val="00093024"/>
    <w:rsid w:val="00094775"/>
    <w:rsid w:val="000E0305"/>
    <w:rsid w:val="001173B6"/>
    <w:rsid w:val="001258FA"/>
    <w:rsid w:val="001A242B"/>
    <w:rsid w:val="001A67EE"/>
    <w:rsid w:val="001C1ABD"/>
    <w:rsid w:val="001C5E20"/>
    <w:rsid w:val="00286AA0"/>
    <w:rsid w:val="002C0A2E"/>
    <w:rsid w:val="002E54A3"/>
    <w:rsid w:val="002F361D"/>
    <w:rsid w:val="00332FC6"/>
    <w:rsid w:val="00381989"/>
    <w:rsid w:val="003B6F95"/>
    <w:rsid w:val="003D7F83"/>
    <w:rsid w:val="00470F82"/>
    <w:rsid w:val="0048585D"/>
    <w:rsid w:val="004E0187"/>
    <w:rsid w:val="004E46FA"/>
    <w:rsid w:val="00506C68"/>
    <w:rsid w:val="00507A63"/>
    <w:rsid w:val="00516E0E"/>
    <w:rsid w:val="005410C7"/>
    <w:rsid w:val="00587C17"/>
    <w:rsid w:val="005B7C97"/>
    <w:rsid w:val="005D4147"/>
    <w:rsid w:val="006051A3"/>
    <w:rsid w:val="00623F53"/>
    <w:rsid w:val="00636D44"/>
    <w:rsid w:val="0064497C"/>
    <w:rsid w:val="00662734"/>
    <w:rsid w:val="006735F0"/>
    <w:rsid w:val="006D2796"/>
    <w:rsid w:val="006F4219"/>
    <w:rsid w:val="00714F17"/>
    <w:rsid w:val="007611DF"/>
    <w:rsid w:val="00791BC8"/>
    <w:rsid w:val="007B6F42"/>
    <w:rsid w:val="007E1592"/>
    <w:rsid w:val="008207E9"/>
    <w:rsid w:val="00842C57"/>
    <w:rsid w:val="008433E1"/>
    <w:rsid w:val="008509FF"/>
    <w:rsid w:val="008E2788"/>
    <w:rsid w:val="0099063D"/>
    <w:rsid w:val="009A3DB7"/>
    <w:rsid w:val="009E2E7A"/>
    <w:rsid w:val="00A16187"/>
    <w:rsid w:val="00A44155"/>
    <w:rsid w:val="00AA2E72"/>
    <w:rsid w:val="00AA7376"/>
    <w:rsid w:val="00AD039E"/>
    <w:rsid w:val="00AE003A"/>
    <w:rsid w:val="00AE43DD"/>
    <w:rsid w:val="00B01A2E"/>
    <w:rsid w:val="00B02883"/>
    <w:rsid w:val="00B468AD"/>
    <w:rsid w:val="00C22F39"/>
    <w:rsid w:val="00CB4067"/>
    <w:rsid w:val="00CD2972"/>
    <w:rsid w:val="00CE5D20"/>
    <w:rsid w:val="00D02410"/>
    <w:rsid w:val="00D31C20"/>
    <w:rsid w:val="00D459A7"/>
    <w:rsid w:val="00DC1E5B"/>
    <w:rsid w:val="00DE4C53"/>
    <w:rsid w:val="00E31CCF"/>
    <w:rsid w:val="00E5621A"/>
    <w:rsid w:val="00E93407"/>
    <w:rsid w:val="00FC71A0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6B18"/>
  <w15:docId w15:val="{ED17C178-3F2F-46E6-BFC3-DBD2D38A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20"/>
    <w:pPr>
      <w:spacing w:after="20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B76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76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B76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B7620"/>
    <w:rPr>
      <w:rFonts w:asciiTheme="majorHAnsi" w:eastAsiaTheme="majorEastAsia" w:hAnsiTheme="majorHAnsi" w:cstheme="majorBidi"/>
      <w:sz w:val="30"/>
      <w:szCs w:val="3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B7620"/>
    <w:rPr>
      <w:i/>
      <w:iCs/>
      <w:color w:val="262626" w:themeColor="text1" w:themeTint="D9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B76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B76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B76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B76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B7620"/>
    <w:rPr>
      <w:b/>
      <w:bCs/>
    </w:rPr>
  </w:style>
  <w:style w:type="character" w:styleId="Uwydatnienie">
    <w:name w:val="Emphasis"/>
    <w:basedOn w:val="Domylnaczcionkaakapitu"/>
    <w:uiPriority w:val="20"/>
    <w:qFormat/>
    <w:rsid w:val="008B7620"/>
    <w:rPr>
      <w:i/>
      <w:iCs/>
      <w:color w:val="F79646" w:themeColor="accent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B76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B76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B76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8B76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8B7620"/>
    <w:rPr>
      <w:b/>
      <w:bCs/>
      <w:smallCaps/>
      <w:spacing w:val="7"/>
      <w:sz w:val="21"/>
      <w:szCs w:val="21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8B7620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8B7620"/>
  </w:style>
  <w:style w:type="paragraph" w:styleId="Tytu">
    <w:name w:val="Title"/>
    <w:basedOn w:val="Normalny"/>
    <w:next w:val="Normalny"/>
    <w:link w:val="TytuZnak"/>
    <w:uiPriority w:val="10"/>
    <w:qFormat/>
    <w:rsid w:val="008B76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20"/>
    <w:p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88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B76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7620"/>
    <w:pPr>
      <w:outlineLvl w:val="9"/>
    </w:pPr>
  </w:style>
  <w:style w:type="paragraph" w:customStyle="1" w:styleId="normal1">
    <w:name w:val="normal1"/>
    <w:qFormat/>
    <w:rsid w:val="003962D8"/>
    <w:pPr>
      <w:spacing w:line="288" w:lineRule="auto"/>
    </w:pPr>
    <w:rPr>
      <w:rFonts w:ascii="Arial" w:eastAsia="Arial" w:hAnsi="Arial" w:cs="Arial"/>
      <w:lang w:val="pl-PL"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D530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735F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5F0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5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Justyna Śliwicka</cp:lastModifiedBy>
  <cp:revision>14</cp:revision>
  <cp:lastPrinted>2026-04-30T05:26:00Z</cp:lastPrinted>
  <dcterms:created xsi:type="dcterms:W3CDTF">2026-05-05T10:42:00Z</dcterms:created>
  <dcterms:modified xsi:type="dcterms:W3CDTF">2026-05-07T13:24:00Z</dcterms:modified>
  <dc:language>pl-PL</dc:language>
</cp:coreProperties>
</file>