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B28" w:rsidRP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CanterBold" w:hAnsi="CanterBold" w:cs="CanterBold"/>
          <w:b/>
          <w:bCs/>
          <w:sz w:val="24"/>
          <w:szCs w:val="24"/>
        </w:rPr>
      </w:pPr>
      <w:r w:rsidRPr="00167B28">
        <w:rPr>
          <w:rFonts w:ascii="CanterBold" w:hAnsi="CanterBold" w:cs="CanterBold"/>
          <w:b/>
          <w:bCs/>
          <w:sz w:val="24"/>
          <w:szCs w:val="24"/>
        </w:rPr>
        <w:t>20</w:t>
      </w:r>
      <w:r w:rsidRPr="00167B28">
        <w:rPr>
          <w:rFonts w:ascii="CanterBold" w:hAnsi="CanterBold" w:cs="CanterBold"/>
          <w:b/>
          <w:bCs/>
          <w:sz w:val="24"/>
          <w:szCs w:val="24"/>
        </w:rPr>
        <w:t>.</w:t>
      </w:r>
      <w:r w:rsidRPr="00167B28">
        <w:rPr>
          <w:rFonts w:ascii="CanterBold" w:hAnsi="CanterBold" w:cs="CanterBold"/>
          <w:b/>
          <w:bCs/>
          <w:sz w:val="24"/>
          <w:szCs w:val="24"/>
        </w:rPr>
        <w:t>06</w:t>
      </w:r>
      <w:r w:rsidRPr="00167B28">
        <w:rPr>
          <w:rFonts w:ascii="CanterBold" w:hAnsi="CanterBold" w:cs="CanterBold"/>
          <w:b/>
          <w:bCs/>
          <w:sz w:val="24"/>
          <w:szCs w:val="24"/>
        </w:rPr>
        <w:t xml:space="preserve"> / GODZ. 11.00</w:t>
      </w:r>
    </w:p>
    <w:p w:rsidR="00167B28" w:rsidRP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Black" w:hAnsi="Neris-Black" w:cs="Neris-Black"/>
          <w:sz w:val="24"/>
          <w:szCs w:val="24"/>
        </w:rPr>
      </w:pPr>
      <w:r w:rsidRPr="00167B28">
        <w:rPr>
          <w:rFonts w:ascii="Neris-Light" w:hAnsi="Neris-Light" w:cs="Neris-Light"/>
          <w:sz w:val="24"/>
          <w:szCs w:val="24"/>
        </w:rPr>
        <w:t xml:space="preserve">start: </w:t>
      </w:r>
      <w:proofErr w:type="spellStart"/>
      <w:r w:rsidRPr="00167B28">
        <w:rPr>
          <w:rFonts w:ascii="Neris-Black" w:hAnsi="Neris-Black" w:cs="Neris-Black"/>
          <w:sz w:val="24"/>
          <w:szCs w:val="24"/>
        </w:rPr>
        <w:t>WSAiB</w:t>
      </w:r>
      <w:proofErr w:type="spellEnd"/>
      <w:r w:rsidRPr="00167B28">
        <w:rPr>
          <w:rFonts w:ascii="Neris-Black" w:hAnsi="Neris-Black" w:cs="Neris-Black"/>
          <w:sz w:val="24"/>
          <w:szCs w:val="24"/>
        </w:rPr>
        <w:t xml:space="preserve"> Gdynia, ul. Kielecka 7</w:t>
      </w:r>
    </w:p>
    <w:p w:rsidR="00167B28" w:rsidRP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Black" w:hAnsi="Neris-Black" w:cs="Neris-Black"/>
          <w:sz w:val="24"/>
          <w:szCs w:val="24"/>
        </w:rPr>
      </w:pPr>
      <w:r w:rsidRPr="00167B28">
        <w:rPr>
          <w:rFonts w:ascii="Neris-Light" w:hAnsi="Neris-Light" w:cs="Neris-Light"/>
          <w:sz w:val="24"/>
          <w:szCs w:val="24"/>
        </w:rPr>
        <w:t xml:space="preserve">zgłoszenia: </w:t>
      </w:r>
      <w:r w:rsidRPr="00167B28">
        <w:rPr>
          <w:rFonts w:ascii="Neris-Black" w:hAnsi="Neris-Black" w:cs="Neris-Black"/>
          <w:sz w:val="24"/>
          <w:szCs w:val="24"/>
        </w:rPr>
        <w:t>kwiatkowski@wsaib.pl do 20.12.20</w:t>
      </w:r>
      <w:r w:rsidR="00B84367">
        <w:rPr>
          <w:rFonts w:ascii="Neris-Black" w:hAnsi="Neris-Black" w:cs="Neris-Black"/>
          <w:sz w:val="24"/>
          <w:szCs w:val="24"/>
        </w:rPr>
        <w:t>2</w:t>
      </w:r>
      <w:bookmarkStart w:id="0" w:name="_GoBack"/>
      <w:bookmarkEnd w:id="0"/>
      <w:r w:rsidRPr="00167B28">
        <w:rPr>
          <w:rFonts w:ascii="Neris-Black" w:hAnsi="Neris-Black" w:cs="Neris-Black"/>
          <w:sz w:val="24"/>
          <w:szCs w:val="24"/>
        </w:rPr>
        <w:t>1 r.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Black" w:hAnsi="Neris-Black" w:cs="Neris-Black"/>
          <w:sz w:val="24"/>
          <w:szCs w:val="24"/>
        </w:rPr>
      </w:pPr>
      <w:r w:rsidRPr="00167B28">
        <w:rPr>
          <w:rFonts w:ascii="Neris-Light" w:hAnsi="Neris-Light" w:cs="Neris-Light"/>
          <w:sz w:val="24"/>
          <w:szCs w:val="24"/>
        </w:rPr>
        <w:t xml:space="preserve">więcej: </w:t>
      </w:r>
      <w:r w:rsidRPr="00167B28">
        <w:rPr>
          <w:rFonts w:ascii="Neris-Black" w:hAnsi="Neris-Black" w:cs="Neris-Black"/>
          <w:sz w:val="24"/>
          <w:szCs w:val="24"/>
        </w:rPr>
        <w:t>wsaib.pl</w:t>
      </w:r>
    </w:p>
    <w:p w:rsidR="00167B28" w:rsidRP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Black" w:hAnsi="Neris-Black" w:cs="Neris-Black"/>
          <w:sz w:val="24"/>
          <w:szCs w:val="24"/>
        </w:rPr>
      </w:pP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Black" w:hAnsi="Neris-Black" w:cs="Neris-Black"/>
          <w:sz w:val="24"/>
          <w:szCs w:val="24"/>
        </w:rPr>
      </w:pPr>
      <w:r>
        <w:rPr>
          <w:rFonts w:ascii="Neris-Black" w:hAnsi="Neris-Black" w:cs="Neris-Black"/>
          <w:sz w:val="24"/>
          <w:szCs w:val="24"/>
        </w:rPr>
        <w:t>dla grupy o maksymalnej ilości 150 osób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Black" w:hAnsi="Neris-Black" w:cs="Neris-Black"/>
          <w:sz w:val="24"/>
          <w:szCs w:val="24"/>
        </w:rPr>
      </w:pPr>
      <w:r>
        <w:rPr>
          <w:rFonts w:ascii="Neris-Black" w:hAnsi="Neris-Black" w:cs="Neris-Black"/>
          <w:sz w:val="24"/>
          <w:szCs w:val="24"/>
        </w:rPr>
        <w:t>czas przebiegu gry – około 2h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Black" w:hAnsi="Neris-Black" w:cs="Neris-Black"/>
          <w:sz w:val="24"/>
          <w:szCs w:val="24"/>
        </w:rPr>
      </w:pPr>
      <w:r>
        <w:rPr>
          <w:rFonts w:ascii="Neris-Black" w:hAnsi="Neris-Black" w:cs="Neris-Black"/>
          <w:sz w:val="24"/>
          <w:szCs w:val="24"/>
        </w:rPr>
        <w:t xml:space="preserve">data: </w:t>
      </w:r>
      <w:r>
        <w:rPr>
          <w:rFonts w:ascii="Neris-Black" w:hAnsi="Neris-Black" w:cs="Neris-Black"/>
          <w:sz w:val="24"/>
          <w:szCs w:val="24"/>
        </w:rPr>
        <w:t>niedziele</w:t>
      </w:r>
      <w:r>
        <w:rPr>
          <w:rFonts w:ascii="Neris-Black" w:hAnsi="Neris-Black" w:cs="Neris-Black"/>
          <w:sz w:val="24"/>
          <w:szCs w:val="24"/>
        </w:rPr>
        <w:t xml:space="preserve"> </w:t>
      </w:r>
      <w:r>
        <w:rPr>
          <w:rFonts w:ascii="Neris-Black" w:hAnsi="Neris-Black" w:cs="Neris-Black"/>
          <w:sz w:val="24"/>
          <w:szCs w:val="24"/>
        </w:rPr>
        <w:t>20</w:t>
      </w:r>
      <w:r>
        <w:rPr>
          <w:rFonts w:ascii="Neris-Black" w:hAnsi="Neris-Black" w:cs="Neris-Black"/>
          <w:sz w:val="24"/>
          <w:szCs w:val="24"/>
        </w:rPr>
        <w:t>.</w:t>
      </w:r>
      <w:r>
        <w:rPr>
          <w:rFonts w:ascii="Neris-Black" w:hAnsi="Neris-Black" w:cs="Neris-Black"/>
          <w:sz w:val="24"/>
          <w:szCs w:val="24"/>
        </w:rPr>
        <w:t>06</w:t>
      </w:r>
      <w:r>
        <w:rPr>
          <w:rFonts w:ascii="Neris-Black" w:hAnsi="Neris-Black" w:cs="Neris-Black"/>
          <w:sz w:val="24"/>
          <w:szCs w:val="24"/>
        </w:rPr>
        <w:t>. 20</w:t>
      </w:r>
      <w:r>
        <w:rPr>
          <w:rFonts w:ascii="Neris-Black" w:hAnsi="Neris-Black" w:cs="Neris-Black"/>
          <w:sz w:val="24"/>
          <w:szCs w:val="24"/>
        </w:rPr>
        <w:t>21</w:t>
      </w:r>
      <w:r>
        <w:rPr>
          <w:rFonts w:ascii="Neris-Black" w:hAnsi="Neris-Black" w:cs="Neris-Black"/>
          <w:sz w:val="24"/>
          <w:szCs w:val="24"/>
        </w:rPr>
        <w:t xml:space="preserve"> r., rozpoczęcie o godz. 11:00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</w:p>
    <w:p w:rsidR="00167B28" w:rsidRPr="00B84367" w:rsidRDefault="00167B28" w:rsidP="00167B28">
      <w:pPr>
        <w:autoSpaceDE w:val="0"/>
        <w:autoSpaceDN w:val="0"/>
        <w:adjustRightInd w:val="0"/>
        <w:spacing w:after="0" w:line="240" w:lineRule="auto"/>
        <w:rPr>
          <w:rFonts w:ascii="CanterBold" w:hAnsi="CanterBold" w:cs="CanterBold"/>
          <w:b/>
          <w:bCs/>
          <w:sz w:val="58"/>
          <w:szCs w:val="58"/>
        </w:rPr>
      </w:pPr>
      <w:r w:rsidRPr="00B84367">
        <w:rPr>
          <w:rFonts w:ascii="CanterBold" w:hAnsi="CanterBold" w:cs="CanterBold"/>
          <w:b/>
          <w:bCs/>
          <w:sz w:val="58"/>
          <w:szCs w:val="58"/>
        </w:rPr>
        <w:t>REGULAMIN GRY MIEJSKIEJ</w:t>
      </w:r>
    </w:p>
    <w:p w:rsidR="00167B28" w:rsidRPr="00B84367" w:rsidRDefault="00167B28" w:rsidP="00167B28">
      <w:pPr>
        <w:pStyle w:val="Nagwek2"/>
        <w:shd w:val="clear" w:color="auto" w:fill="FFFFFF"/>
        <w:spacing w:before="0" w:beforeAutospacing="0" w:after="0" w:afterAutospacing="0"/>
        <w:rPr>
          <w:rFonts w:ascii="CanterBold" w:hAnsi="CanterBold" w:cs="CanterBold"/>
          <w:bCs w:val="0"/>
          <w:sz w:val="58"/>
          <w:szCs w:val="58"/>
        </w:rPr>
      </w:pPr>
      <w:r w:rsidRPr="00B84367">
        <w:rPr>
          <w:rFonts w:ascii="CanterBold" w:hAnsi="CanterBold" w:cs="CanterBold"/>
          <w:bCs w:val="0"/>
          <w:sz w:val="58"/>
          <w:szCs w:val="58"/>
        </w:rPr>
        <w:t>PT.</w:t>
      </w:r>
      <w:r w:rsidRPr="00B84367">
        <w:rPr>
          <w:rFonts w:ascii="CanterBold" w:hAnsi="CanterBold" w:cs="CanterBold"/>
          <w:bCs w:val="0"/>
          <w:sz w:val="58"/>
          <w:szCs w:val="58"/>
        </w:rPr>
        <w:t xml:space="preserve"> SEKRETNA GDYNIA TADEUSZA WENDY</w:t>
      </w:r>
    </w:p>
    <w:p w:rsidR="00167B28" w:rsidRDefault="00167B28" w:rsidP="00167B28">
      <w:pPr>
        <w:pStyle w:val="Nagwek2"/>
        <w:shd w:val="clear" w:color="auto" w:fill="FFFFFF"/>
        <w:spacing w:before="0" w:beforeAutospacing="0" w:after="0" w:afterAutospacing="0"/>
        <w:rPr>
          <w:rFonts w:ascii="CanterBold" w:hAnsi="CanterBold" w:cs="CanterBold"/>
          <w:b w:val="0"/>
          <w:bCs w:val="0"/>
          <w:sz w:val="58"/>
          <w:szCs w:val="58"/>
        </w:rPr>
      </w:pP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Black" w:hAnsi="Neris-Black" w:cs="Neris-Black"/>
          <w:sz w:val="24"/>
          <w:szCs w:val="24"/>
        </w:rPr>
      </w:pPr>
      <w:r>
        <w:rPr>
          <w:rFonts w:ascii="Neris-Black" w:hAnsi="Neris-Black" w:cs="Neris-Black"/>
          <w:sz w:val="24"/>
          <w:szCs w:val="24"/>
        </w:rPr>
        <w:t>§ 1. Organizator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 xml:space="preserve">1. Organizatorem Gry Miejskiej pt. </w:t>
      </w:r>
      <w:r>
        <w:rPr>
          <w:rFonts w:ascii="Arial" w:hAnsi="Arial" w:cs="Arial"/>
          <w:color w:val="707070"/>
          <w:shd w:val="clear" w:color="auto" w:fill="FFFFFF"/>
        </w:rPr>
        <w:t> „Sekretna Gdynia Tadeusza Wendy”,</w:t>
      </w:r>
      <w:r>
        <w:rPr>
          <w:rFonts w:ascii="Arial" w:hAnsi="Arial" w:cs="Arial"/>
          <w:color w:val="707070"/>
          <w:shd w:val="clear" w:color="auto" w:fill="FFFFFF"/>
        </w:rPr>
        <w:t xml:space="preserve"> </w:t>
      </w:r>
      <w:r>
        <w:rPr>
          <w:rFonts w:ascii="Neris-Light" w:hAnsi="Neris-Light" w:cs="Neris-Light"/>
          <w:sz w:val="24"/>
          <w:szCs w:val="24"/>
        </w:rPr>
        <w:t>jest Wyższa Szkoła</w:t>
      </w:r>
      <w:r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Administracji i Biznesu im. Eugeniusza Kwiatkowskiego w Gdyni przy współpracy merytorycznej</w:t>
      </w:r>
      <w:r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z „Inne Szlaki”.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2. Przez organizację Gry rozumie się przygotowanie Punktów Kontrolnych na terenie miasta</w:t>
      </w:r>
      <w:r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Gdyni oraz wszystkie inne czynności zmierzające do prawidłowego jej</w:t>
      </w:r>
      <w:r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przebiegu.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Black" w:hAnsi="Neris-Black" w:cs="Neris-Black"/>
          <w:sz w:val="24"/>
          <w:szCs w:val="24"/>
        </w:rPr>
      </w:pP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Black" w:hAnsi="Neris-Black" w:cs="Neris-Black"/>
          <w:sz w:val="24"/>
          <w:szCs w:val="24"/>
        </w:rPr>
      </w:pPr>
      <w:r>
        <w:rPr>
          <w:rFonts w:ascii="Neris-Black" w:hAnsi="Neris-Black" w:cs="Neris-Black"/>
          <w:sz w:val="24"/>
          <w:szCs w:val="24"/>
        </w:rPr>
        <w:t>§ 2. Zasady Gry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 xml:space="preserve">1. Gra Miejska pt. </w:t>
      </w:r>
      <w:r>
        <w:rPr>
          <w:rFonts w:ascii="Arial" w:hAnsi="Arial" w:cs="Arial"/>
          <w:color w:val="707070"/>
          <w:shd w:val="clear" w:color="auto" w:fill="FFFFFF"/>
        </w:rPr>
        <w:t> „Sekretna Gdynia Tadeusza Wendy”,</w:t>
      </w:r>
      <w:r>
        <w:rPr>
          <w:rFonts w:ascii="Neris-Light" w:hAnsi="Neris-Light" w:cs="Neris-Light"/>
          <w:sz w:val="24"/>
          <w:szCs w:val="24"/>
        </w:rPr>
        <w:t xml:space="preserve"> odbywa się w Gdyni w godzinach 11:00 –</w:t>
      </w:r>
      <w:r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14:00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 xml:space="preserve">2. Celem Gry jest przybliżenie jej uczestnikom informacji dotyczących postaci </w:t>
      </w:r>
      <w:r>
        <w:rPr>
          <w:rFonts w:ascii="Neris-Light" w:hAnsi="Neris-Light" w:cs="Neris-Light"/>
          <w:sz w:val="24"/>
          <w:szCs w:val="24"/>
        </w:rPr>
        <w:t>Tadeusza Wendy</w:t>
      </w:r>
      <w:r>
        <w:rPr>
          <w:rFonts w:ascii="Neris-Light" w:hAnsi="Neris-Light" w:cs="Neris-Light"/>
          <w:sz w:val="24"/>
          <w:szCs w:val="24"/>
        </w:rPr>
        <w:t>, historii miasta a w szczególności historii okresu międzywojennego.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3. Zadaniem uczestników Gry jest poruszanie się pomiędzy poszczególnymi Punktami Kontrolnymi</w:t>
      </w:r>
      <w:r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oraz wykonywanie następujących po sobie zadań. Za każde wykonane zadanie uczestnicy</w:t>
      </w:r>
      <w:r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otrzymują punkty, których liczba jest zależna od stopnia</w:t>
      </w:r>
      <w:r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poprawności lub czasu jego realizacji.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4. Udział w Grze jest bezpłatny.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5. Po trasie Gry zespoły poruszają się pieszo. Nie można korzystać z samochodów, skuterów,</w:t>
      </w:r>
      <w:r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rowerów i innych pojazdów silnikowych</w:t>
      </w:r>
      <w:r>
        <w:rPr>
          <w:rFonts w:ascii="Neris-Light" w:hAnsi="Neris-Light" w:cs="Neris-Light"/>
          <w:sz w:val="24"/>
          <w:szCs w:val="24"/>
        </w:rPr>
        <w:t>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6. W czasie Gry obowiązuje bezwzględny nakaz przestrzegania przepisów ruchu drogowego.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7. Gra toczy się w normalnym ruchu miejskim w związku z czym uczestnicy są proszeni o zachowanie</w:t>
      </w:r>
      <w:r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szczególnej ostrożności. Organizator nie zapewnia opieki medycznej dla osób uczestniczących</w:t>
      </w:r>
      <w:r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w Grze.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lastRenderedPageBreak/>
        <w:t>8. Charakter imprezy powoduje, że osoby uczestniczące w grze poruszają się po mieście na</w:t>
      </w:r>
      <w:r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własną odpowiedzialność.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9. Uczestnicy przystępując do Gry biorą na siebie pełną odpowiedzialność prawno-cywilną na</w:t>
      </w:r>
      <w:r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cały czas trwania Gry. W przypadku osób niepełnoletnich odpowiedzialność za taką osobę ponoszą</w:t>
      </w:r>
      <w:r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rodzice/opiekunowie prawni i/lub opiekun zespołu.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10. W przypadku naruszenia przez uczestnika lub zespół niniejszego regulaminu, złamania zasad</w:t>
      </w:r>
      <w:r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 xml:space="preserve">fair </w:t>
      </w:r>
      <w:proofErr w:type="spellStart"/>
      <w:r>
        <w:rPr>
          <w:rFonts w:ascii="Neris-Light" w:hAnsi="Neris-Light" w:cs="Neris-Light"/>
          <w:sz w:val="24"/>
          <w:szCs w:val="24"/>
        </w:rPr>
        <w:t>play</w:t>
      </w:r>
      <w:proofErr w:type="spellEnd"/>
      <w:r>
        <w:rPr>
          <w:rFonts w:ascii="Neris-Light" w:hAnsi="Neris-Light" w:cs="Neris-Light"/>
          <w:sz w:val="24"/>
          <w:szCs w:val="24"/>
        </w:rPr>
        <w:t xml:space="preserve"> bądź utrudniania gry innym uczestnikom w dowolnym momencie gry Organizator</w:t>
      </w:r>
      <w:r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ma prawo do wykluczenia go z Gry. Decyzja Organizatora w tej kwestii jest ostateczna.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11. Organizator może nie wyrazić zgody na start uczestnika w Grze jeśli stwierdzi, iż ten jest pod</w:t>
      </w:r>
      <w:r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wpływem alkoholu lub innych środków odurzających.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12. Organizator nie ponosi odpowiedzialności za zachowania uczestników Gry mogące naruszyć</w:t>
      </w:r>
      <w:r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porządek publiczny lub dobra osobiste osób trzecich.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13. Organizator nie jest stroną między uczestnikami, a osobami trzecimi, których dobra mogą</w:t>
      </w:r>
      <w:r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być naruszone w czasie Gry.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Black" w:hAnsi="Neris-Black" w:cs="Neris-Black"/>
          <w:sz w:val="24"/>
          <w:szCs w:val="24"/>
        </w:rPr>
      </w:pP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Black" w:hAnsi="Neris-Black" w:cs="Neris-Black"/>
          <w:sz w:val="24"/>
          <w:szCs w:val="24"/>
        </w:rPr>
      </w:pPr>
      <w:r>
        <w:rPr>
          <w:rFonts w:ascii="Neris-Black" w:hAnsi="Neris-Black" w:cs="Neris-Black"/>
          <w:sz w:val="24"/>
          <w:szCs w:val="24"/>
        </w:rPr>
        <w:t>§ 3. Uczestnicy Gry i Zgłoszenia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1. Warunkiem uczestnictwa w Grze jest zgłoszenie oraz rejestracja.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2. Zgłoszenia dokonać można drogą mailową na adres kwiatkowski@wsaib.pl lub telefonicznie</w:t>
      </w:r>
      <w:r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 xml:space="preserve">pod nr 58 660 74 02 w godzinach 8:30 - 15:30 do dnia </w:t>
      </w:r>
      <w:r>
        <w:rPr>
          <w:rFonts w:ascii="Neris-Light" w:hAnsi="Neris-Light" w:cs="Neris-Light"/>
          <w:sz w:val="24"/>
          <w:szCs w:val="24"/>
        </w:rPr>
        <w:t>19</w:t>
      </w:r>
      <w:r>
        <w:rPr>
          <w:rFonts w:ascii="Neris-Light" w:hAnsi="Neris-Light" w:cs="Neris-Light"/>
          <w:sz w:val="24"/>
          <w:szCs w:val="24"/>
        </w:rPr>
        <w:t>.</w:t>
      </w:r>
      <w:r>
        <w:rPr>
          <w:rFonts w:ascii="Neris-Light" w:hAnsi="Neris-Light" w:cs="Neris-Light"/>
          <w:sz w:val="24"/>
          <w:szCs w:val="24"/>
        </w:rPr>
        <w:t>06</w:t>
      </w:r>
      <w:r>
        <w:rPr>
          <w:rFonts w:ascii="Neris-Light" w:hAnsi="Neris-Light" w:cs="Neris-Light"/>
          <w:sz w:val="24"/>
          <w:szCs w:val="24"/>
        </w:rPr>
        <w:t>.20</w:t>
      </w:r>
      <w:r>
        <w:rPr>
          <w:rFonts w:ascii="Neris-Light" w:hAnsi="Neris-Light" w:cs="Neris-Light"/>
          <w:sz w:val="24"/>
          <w:szCs w:val="24"/>
        </w:rPr>
        <w:t>21</w:t>
      </w:r>
      <w:r>
        <w:rPr>
          <w:rFonts w:ascii="Neris-Light" w:hAnsi="Neris-Light" w:cs="Neris-Light"/>
          <w:sz w:val="24"/>
          <w:szCs w:val="24"/>
        </w:rPr>
        <w:t xml:space="preserve"> r.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3. W dniu Gry (</w:t>
      </w:r>
      <w:r>
        <w:rPr>
          <w:rFonts w:ascii="Neris-Light" w:hAnsi="Neris-Light" w:cs="Neris-Light"/>
          <w:sz w:val="24"/>
          <w:szCs w:val="24"/>
        </w:rPr>
        <w:t>20</w:t>
      </w:r>
      <w:r>
        <w:rPr>
          <w:rFonts w:ascii="Neris-Light" w:hAnsi="Neris-Light" w:cs="Neris-Light"/>
          <w:sz w:val="24"/>
          <w:szCs w:val="24"/>
        </w:rPr>
        <w:t>.</w:t>
      </w:r>
      <w:r w:rsidR="004D1C37">
        <w:rPr>
          <w:rFonts w:ascii="Neris-Light" w:hAnsi="Neris-Light" w:cs="Neris-Light"/>
          <w:sz w:val="24"/>
          <w:szCs w:val="24"/>
        </w:rPr>
        <w:t>06</w:t>
      </w:r>
      <w:r>
        <w:rPr>
          <w:rFonts w:ascii="Neris-Light" w:hAnsi="Neris-Light" w:cs="Neris-Light"/>
          <w:sz w:val="24"/>
          <w:szCs w:val="24"/>
        </w:rPr>
        <w:t>) do godz. 10:45 należy zarejestrować się w Punkcie Startowym znajdującym</w:t>
      </w:r>
      <w:r w:rsidR="004D1C37"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w budynku Wyższej Szkoły Administracji i Biznesu im. Eugeniusza Kwiatkowskiego</w:t>
      </w:r>
      <w:r w:rsidR="004D1C37"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w Gdyni przy ul. Kieleckiej 7.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4. W dniu Gry o godz. 10:45 odbędzie się odprawa uczestników (tj. wyjaśnienie zasad gry, sposobu</w:t>
      </w:r>
      <w:r w:rsidR="004D1C37"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oceniania, itp.)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5. Osoby niepełnoletnie mogą brać udział w Grze tylko pod opieką osób dorosłych. Jeśli opiekunem</w:t>
      </w:r>
      <w:r w:rsidR="004D1C37"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osób niepełnoletnich nie jest ich rodzic lub prawny opiekun muszą one posiadać pisemną</w:t>
      </w:r>
      <w:r w:rsidR="004D1C37"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zgodę rodziców/prawnych opiekunów na udział w Grze. Odpowiednią zgodę należy dostarczyć</w:t>
      </w:r>
      <w:r w:rsidR="004D1C37"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wraz ze zgłoszeniem lub w dzień Gry.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6. Każda z osób biorących udział w Grze powinna być w dobrym stanie zdrowia, umożliwiającym</w:t>
      </w:r>
      <w:r w:rsidR="004D1C37"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udział w Grze.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7. Poprzez rejestrację i udział w Grze uczestnik: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- wyraża zgodę na wzięcie udziału w Grze na warunkach określonych w niniejszym regulaminie;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- akceptuje niniejszy regulamin i wyraża zgodę na przetwarzanie danych osobowych przez</w:t>
      </w:r>
      <w:r w:rsidR="004D1C37"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Wyższą Szkołę Administracji i Biznesu im. Eugeniusza Kwiatkowskiego, ul. Kielecka 7,</w:t>
      </w:r>
      <w:r w:rsidR="004D1C37"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81-303 Gdynia w celu organizacji i prawidłowego przebiegu gry miejskiej pt.: „</w:t>
      </w:r>
      <w:r w:rsidR="004D1C37">
        <w:rPr>
          <w:rFonts w:ascii="Arial" w:hAnsi="Arial" w:cs="Arial"/>
          <w:color w:val="707070"/>
          <w:shd w:val="clear" w:color="auto" w:fill="FFFFFF"/>
        </w:rPr>
        <w:t>Sekretna Gdynia Tadeusza Wendy</w:t>
      </w:r>
      <w:r>
        <w:rPr>
          <w:rFonts w:ascii="Neris-Light" w:hAnsi="Neris-Light" w:cs="Neris-Light"/>
          <w:sz w:val="24"/>
          <w:szCs w:val="24"/>
        </w:rPr>
        <w:t>”. Potwierdza zapoznanie się z informacją, że administratorem danych jest</w:t>
      </w:r>
      <w:r w:rsidR="004D1C37"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Wyższa Szkoła Administracji i Biznesu im. Eugeniusza Kwiatkowskiego w Gdyni, przysługuje</w:t>
      </w:r>
      <w:r w:rsidR="004D1C37"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mu prawo wglądu do jego danych oraz ich poprawianie na warunkach określonych w ustawie</w:t>
      </w:r>
      <w:r w:rsidR="004D1C37"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z dnia 10 maja 2018 r. o ochronie danych osobowych (Dz. U. 2018 poz. 1000), dane osobowe</w:t>
      </w:r>
      <w:r w:rsidR="004D1C37"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podawane są dobrowolnie.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lastRenderedPageBreak/>
        <w:t>- wyraża również zgodę na upublicznianie jego wizerunku przez Organizatora w celach promocyjnych.</w:t>
      </w:r>
    </w:p>
    <w:p w:rsidR="004D1C37" w:rsidRDefault="004D1C37" w:rsidP="00167B28">
      <w:pPr>
        <w:autoSpaceDE w:val="0"/>
        <w:autoSpaceDN w:val="0"/>
        <w:adjustRightInd w:val="0"/>
        <w:spacing w:after="0" w:line="240" w:lineRule="auto"/>
        <w:rPr>
          <w:rFonts w:ascii="Neris-Black" w:hAnsi="Neris-Black" w:cs="Neris-Black"/>
          <w:sz w:val="24"/>
          <w:szCs w:val="24"/>
        </w:rPr>
      </w:pP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Black" w:hAnsi="Neris-Black" w:cs="Neris-Black"/>
          <w:sz w:val="24"/>
          <w:szCs w:val="24"/>
        </w:rPr>
      </w:pPr>
      <w:r>
        <w:rPr>
          <w:rFonts w:ascii="Neris-Black" w:hAnsi="Neris-Black" w:cs="Neris-Black"/>
          <w:sz w:val="24"/>
          <w:szCs w:val="24"/>
        </w:rPr>
        <w:t>§ 4. Zwycięzcy Gry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1. Zwycięzcami Gry zostanie 20 pierwszych osób, które, z wszystkimi rozwiązanymi zadaniami</w:t>
      </w:r>
      <w:r w:rsidR="004D1C37"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dotrą do godz. 13:30 do ostatniego Punktu Kontrolnego, oznaczonego jako „Meta”. Pozostali</w:t>
      </w:r>
      <w:r w:rsidR="004D1C37"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gracze, którzy do godz. 14:00 dotrą do mety, otrzymają pakiety upominków.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2. Zwycięzcy Gry zostaną wyłonieni po podliczeniu wszystkich punktów, które otrzymali wykonując</w:t>
      </w:r>
      <w:r w:rsidR="004D1C37"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zadania w poszczególnych Punktach Kontrolnych.</w:t>
      </w:r>
    </w:p>
    <w:p w:rsidR="004D1C37" w:rsidRDefault="004D1C37" w:rsidP="00167B28">
      <w:pPr>
        <w:autoSpaceDE w:val="0"/>
        <w:autoSpaceDN w:val="0"/>
        <w:adjustRightInd w:val="0"/>
        <w:spacing w:after="0" w:line="240" w:lineRule="auto"/>
        <w:rPr>
          <w:rFonts w:ascii="Neris-Black" w:hAnsi="Neris-Black" w:cs="Neris-Black"/>
          <w:sz w:val="24"/>
          <w:szCs w:val="24"/>
        </w:rPr>
      </w:pP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Black" w:hAnsi="Neris-Black" w:cs="Neris-Black"/>
          <w:sz w:val="24"/>
          <w:szCs w:val="24"/>
        </w:rPr>
      </w:pPr>
      <w:r>
        <w:rPr>
          <w:rFonts w:ascii="Neris-Black" w:hAnsi="Neris-Black" w:cs="Neris-Black"/>
          <w:sz w:val="24"/>
          <w:szCs w:val="24"/>
        </w:rPr>
        <w:t>§ 5. Postanowienia końcowe: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1. Regulamin znajduje się do wglądu na stronie internetowej Organizatora.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2. W kwestiach dotyczących przebiegu Gry, nieprzewidzianych niniejszym regulaminem, głos</w:t>
      </w:r>
      <w:r w:rsidR="004D1C37"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rozstrzygający należy do Organizatora.</w:t>
      </w:r>
    </w:p>
    <w:p w:rsidR="00167B28" w:rsidRDefault="00167B28" w:rsidP="00167B28">
      <w:pPr>
        <w:autoSpaceDE w:val="0"/>
        <w:autoSpaceDN w:val="0"/>
        <w:adjustRightInd w:val="0"/>
        <w:spacing w:after="0" w:line="240" w:lineRule="auto"/>
        <w:rPr>
          <w:rFonts w:ascii="Neris-Light" w:hAnsi="Neris-Light" w:cs="Neris-Light"/>
          <w:sz w:val="24"/>
          <w:szCs w:val="24"/>
        </w:rPr>
      </w:pPr>
      <w:r>
        <w:rPr>
          <w:rFonts w:ascii="Neris-Light" w:hAnsi="Neris-Light" w:cs="Neris-Light"/>
          <w:sz w:val="24"/>
          <w:szCs w:val="24"/>
        </w:rPr>
        <w:t>3. Organizator zastrzega sobie prawo przesunięcia, przedłużenia lub przerwania Gry z ważnych</w:t>
      </w:r>
      <w:r w:rsidR="00B84367">
        <w:rPr>
          <w:rFonts w:ascii="Neris-Light" w:hAnsi="Neris-Light" w:cs="Neris-Light"/>
          <w:sz w:val="24"/>
          <w:szCs w:val="24"/>
        </w:rPr>
        <w:t xml:space="preserve"> </w:t>
      </w:r>
      <w:r>
        <w:rPr>
          <w:rFonts w:ascii="Neris-Light" w:hAnsi="Neris-Light" w:cs="Neris-Light"/>
          <w:sz w:val="24"/>
          <w:szCs w:val="24"/>
        </w:rPr>
        <w:t>przyczyn.</w:t>
      </w:r>
    </w:p>
    <w:p w:rsidR="00BA65E8" w:rsidRDefault="00167B28" w:rsidP="00167B28">
      <w:r>
        <w:rPr>
          <w:rFonts w:ascii="Neris-Light" w:hAnsi="Neris-Light" w:cs="Neris-Light"/>
          <w:sz w:val="24"/>
          <w:szCs w:val="24"/>
        </w:rPr>
        <w:t>4. Organizator zastrzega sobie prawo wprowadzania zmian w regulaminie.</w:t>
      </w:r>
    </w:p>
    <w:sectPr w:rsidR="00BA6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ter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ris-Ligh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Neris-Bla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28"/>
    <w:rsid w:val="00167B28"/>
    <w:rsid w:val="004D1C37"/>
    <w:rsid w:val="00B84367"/>
    <w:rsid w:val="00BA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8EE2C"/>
  <w15:chartTrackingRefBased/>
  <w15:docId w15:val="{321F2571-1B09-40E7-8184-7D224FF1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7B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67B2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67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774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Krzemiński</dc:creator>
  <cp:keywords/>
  <dc:description/>
  <cp:lastModifiedBy>Marek Krzemiński</cp:lastModifiedBy>
  <cp:revision>1</cp:revision>
  <dcterms:created xsi:type="dcterms:W3CDTF">2021-06-10T07:08:00Z</dcterms:created>
  <dcterms:modified xsi:type="dcterms:W3CDTF">2021-06-10T07:32:00Z</dcterms:modified>
</cp:coreProperties>
</file>