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val="clear" w:color="auto" w:fill="FDFDFD"/>
        <w:spacing w:lineRule="auto" w:line="240" w:before="0" w:after="120"/>
        <w:ind w:left="316" w:right="178" w:hanging="142"/>
        <w:jc w:val="center"/>
        <w:rPr>
          <w:rFonts w:ascii="Arial" w:hAnsi="Arial" w:eastAsia="Times New Roman" w:cs="Times New Roman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Informacje dotyczące przetwarzania danych osobowych w celu realizacji naboru kandydatów na rachmistrzów spisowych</w:t>
      </w:r>
    </w:p>
    <w:p>
      <w:pPr>
        <w:pStyle w:val="ListParagraph"/>
        <w:widowControl/>
        <w:spacing w:lineRule="auto" w:line="240" w:before="120" w:after="0"/>
        <w:ind w:left="174" w:hanging="0"/>
        <w:contextualSpacing/>
        <w:jc w:val="both"/>
        <w:rPr>
          <w:rFonts w:ascii="Arial" w:hAnsi="Arial" w:eastAsia="Times New Roman" w:cs="Times New Roman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kern w:val="0"/>
          <w:sz w:val="24"/>
          <w:szCs w:val="24"/>
          <w:lang w:val="pl-PL" w:eastAsia="pl-PL" w:bidi="ar-SA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 uchylenia dyrektywy 95/46/WE (ogólne rozporządzenie o ochronie danych) – (Dz. Urz. UE L 119 z 04.05.2016, str. 1 z późn. zm.) „RODO”, administrator informuje o zasadach oraz o przysługujących Pani/Panu prawach związanych z przetwarzaniem Pani/Pana danych osobowych.</w:t>
      </w:r>
    </w:p>
    <w:p>
      <w:pPr>
        <w:pStyle w:val="ListParagraph"/>
        <w:widowControl/>
        <w:numPr>
          <w:ilvl w:val="0"/>
          <w:numId w:val="12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Administrator</w:t>
      </w:r>
    </w:p>
    <w:p>
      <w:pPr>
        <w:pStyle w:val="ListParagraph"/>
        <w:widowControl/>
        <w:shd w:val="clear" w:color="auto" w:fill="FDFDFD"/>
        <w:suppressAutoHyphens w:val="true"/>
        <w:bidi w:val="0"/>
        <w:spacing w:lineRule="auto" w:line="240" w:before="0" w:after="0"/>
        <w:ind w:left="340" w:right="0" w:hanging="170"/>
        <w:contextualSpacing/>
        <w:jc w:val="both"/>
        <w:rPr/>
      </w:pPr>
      <w:r>
        <w:rPr>
          <w:rFonts w:eastAsia="Times New Roman" w:cs="Times New Roman" w:ascii="Arial" w:hAnsi="Arial"/>
          <w:color w:val="000000" w:themeColor="text1"/>
          <w:kern w:val="0"/>
          <w:sz w:val="24"/>
          <w:szCs w:val="24"/>
          <w:lang w:val="pl-PL" w:eastAsia="pl-PL" w:bidi="ar-SA"/>
        </w:rPr>
        <w:t>Administratorem Pani/Pana danych osobowych jest Gminny Komisarz Spisowy Wojciech Szczurek.</w:t>
      </w:r>
    </w:p>
    <w:p>
      <w:pPr>
        <w:pStyle w:val="ListParagraph"/>
        <w:widowControl/>
        <w:numPr>
          <w:ilvl w:val="0"/>
          <w:numId w:val="13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 w:eastAsia="Times New Roman" w:cs="Times New Roman"/>
          <w:b/>
          <w:b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Inspektor ochrony danych</w:t>
      </w:r>
    </w:p>
    <w:p>
      <w:pPr>
        <w:pStyle w:val="Normal"/>
        <w:widowControl/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Z inspektorem ochrony danych (IOD) może się Pani/Pan kontaktować:</w:t>
      </w:r>
    </w:p>
    <w:p>
      <w:pPr>
        <w:pStyle w:val="ListParagraph"/>
        <w:widowControl/>
        <w:numPr>
          <w:ilvl w:val="0"/>
          <w:numId w:val="1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/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pocztą tradycyjną na adres: Al. Marsz. J. Piłsudskiego 52-54, 81-382 Gdynia,</w:t>
      </w:r>
    </w:p>
    <w:p>
      <w:pPr>
        <w:pStyle w:val="ListParagraph"/>
        <w:widowControl/>
        <w:numPr>
          <w:ilvl w:val="0"/>
          <w:numId w:val="1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pocztą elektroniczną na adres e-mai</w:t>
      </w:r>
      <w:r>
        <w:rPr>
          <w:rFonts w:eastAsia="Times New Roman" w:cs="Times New Roman" w:ascii="Arial" w:hAnsi="Arial"/>
          <w:kern w:val="0"/>
          <w:sz w:val="24"/>
          <w:szCs w:val="24"/>
          <w:lang w:val="pl-PL" w:eastAsia="pl-PL" w:bidi="ar-SA"/>
        </w:rPr>
        <w:t>l: iod@gdynia.pl</w:t>
      </w:r>
    </w:p>
    <w:p>
      <w:pPr>
        <w:pStyle w:val="ListParagraph"/>
        <w:widowControl/>
        <w:shd w:val="clear" w:color="auto" w:fill="FDFDFD"/>
        <w:suppressAutoHyphens w:val="true"/>
        <w:bidi w:val="0"/>
        <w:spacing w:lineRule="auto" w:line="240" w:before="0" w:after="0"/>
        <w:ind w:left="170" w:right="0" w:hanging="0"/>
        <w:contextualSpacing/>
        <w:jc w:val="both"/>
        <w:rPr>
          <w:rFonts w:ascii="Arial" w:hAnsi="Arial"/>
          <w:kern w:val="0"/>
          <w:sz w:val="24"/>
          <w:szCs w:val="24"/>
          <w:lang w:val="x-none" w:eastAsia="x-none" w:bidi="ar-SA"/>
        </w:rPr>
      </w:pPr>
      <w:r>
        <w:rPr>
          <w:rFonts w:ascii="Arial" w:hAnsi="Arial"/>
          <w:kern w:val="0"/>
          <w:sz w:val="24"/>
          <w:szCs w:val="24"/>
          <w:lang w:val="x-none" w:eastAsia="x-none" w:bidi="ar-SA"/>
        </w:rPr>
        <w:t>Do IOD należy kierować wyłącznie sprawy dotyczące przetwarzania Pani/Pana danych osobowych przez administratora, w tym realizacji Pani/Pana praw wynikających z RODO.</w:t>
      </w:r>
    </w:p>
    <w:p>
      <w:pPr>
        <w:pStyle w:val="ListParagraph"/>
        <w:widowControl/>
        <w:numPr>
          <w:ilvl w:val="0"/>
          <w:numId w:val="14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 w:eastAsia="Times New Roman" w:cs="Times New Roman"/>
          <w:b/>
          <w:b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Cele oraz podstawa prawna przetwarzania Pani/Pana danych osobowych</w:t>
      </w:r>
    </w:p>
    <w:p>
      <w:pPr>
        <w:pStyle w:val="Normal"/>
        <w:widowControl/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Pani/Pana dane osobowe będą przetwarzane na podstawie:</w:t>
      </w:r>
    </w:p>
    <w:p>
      <w:pPr>
        <w:pStyle w:val="ListParagraph"/>
        <w:widowControl/>
        <w:numPr>
          <w:ilvl w:val="0"/>
          <w:numId w:val="1"/>
        </w:numPr>
        <w:shd w:val="clear" w:color="auto" w:fill="FDFDFD"/>
        <w:suppressAutoHyphens w:val="true"/>
        <w:bidi w:val="0"/>
        <w:spacing w:lineRule="auto" w:line="240" w:before="0" w:after="0"/>
        <w:ind w:left="340" w:right="0" w:hanging="170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 xml:space="preserve">art. 6. ust. 1 lit. c RODO, tj. przetwarzanie jest niezbędne do wypełnienia obowiązku prawnego ciążącego na administratorze wynikającego z art. 24  ustawy z dnia 9 sierpnia 2019 r. </w:t>
      </w: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o</w:t>
      </w: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 narodowym spisie powszechnym ludności i mieszkań w 2021 r. (Dz. U. 2019 r. poz. 1775, z późn. zm.), dalej „ustawa o NSP 2021”.</w:t>
      </w:r>
    </w:p>
    <w:p>
      <w:pPr>
        <w:pStyle w:val="ListParagraph"/>
        <w:widowControl/>
        <w:shd w:val="clear" w:color="auto" w:fill="FDFDFD"/>
        <w:suppressAutoHyphens w:val="true"/>
        <w:bidi w:val="0"/>
        <w:spacing w:lineRule="auto" w:line="240" w:before="0" w:after="0"/>
        <w:ind w:left="170" w:right="0" w:hanging="0"/>
        <w:contextualSpacing/>
        <w:jc w:val="both"/>
        <w:rPr/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>
      <w:pPr>
        <w:pStyle w:val="ListParagraph"/>
        <w:widowControl/>
        <w:numPr>
          <w:ilvl w:val="0"/>
          <w:numId w:val="15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 w:eastAsia="Times New Roman" w:cs="Times New Roman"/>
          <w:b/>
          <w:b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Odbiorcy danych osobowych</w:t>
      </w:r>
    </w:p>
    <w:p>
      <w:pPr>
        <w:pStyle w:val="ListParagraph"/>
        <w:widowControl/>
        <w:shd w:val="clear" w:color="auto" w:fill="FDFDFD"/>
        <w:suppressAutoHyphens w:val="true"/>
        <w:bidi w:val="0"/>
        <w:spacing w:lineRule="auto" w:line="240" w:before="0" w:after="0"/>
        <w:ind w:left="170" w:right="0" w:hanging="0"/>
        <w:contextualSpacing/>
        <w:jc w:val="both"/>
        <w:rPr>
          <w:rFonts w:ascii="Arial" w:hAnsi="Arial" w:eastAsia="Times New Roman" w:cs="Times New Roman"/>
          <w:color w:val="000000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000000" w:themeColor="text1"/>
          <w:kern w:val="0"/>
          <w:sz w:val="24"/>
          <w:szCs w:val="24"/>
          <w:lang w:val="pl-PL" w:eastAsia="pl-PL" w:bidi="ar-SA"/>
        </w:rPr>
        <w:t>Odbiorcą Pani/Pana danych osobowych będą podmioty określone w rozdziale 6 ustawy o NSP 2021, podmioty współpracujące z administratorem, dostawcy usług technicznych i organizacyjnych umożliwiających przeprowadzenie naboru oraz przechowywanie dokumentacji dotyczącej naboru, osoby działające na polecenie administratora, osoby i podmioty upoważnione na podstawie przepisów prawa powszechnie obowiązującego.</w:t>
      </w:r>
    </w:p>
    <w:p>
      <w:pPr>
        <w:pStyle w:val="ListParagraph"/>
        <w:widowControl/>
        <w:numPr>
          <w:ilvl w:val="0"/>
          <w:numId w:val="16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/>
          <w:color w:val="222222"/>
          <w:kern w:val="0"/>
          <w:sz w:val="24"/>
          <w:szCs w:val="24"/>
          <w:lang w:bidi="ar-SA"/>
        </w:rPr>
      </w:pPr>
      <w:r>
        <w:rPr>
          <w:rFonts w:eastAsia="Times New Roman" w:ascii="Arial" w:hAnsi="Arial"/>
          <w:b/>
          <w:color w:val="222222"/>
          <w:kern w:val="0"/>
          <w:sz w:val="24"/>
          <w:szCs w:val="24"/>
          <w:lang w:bidi="ar-SA"/>
        </w:rPr>
        <w:t>Okres</w:t>
      </w:r>
      <w:r>
        <w:rPr>
          <w:rFonts w:ascii="Arial" w:hAnsi="Arial"/>
          <w:b/>
          <w:color w:val="222222"/>
          <w:kern w:val="0"/>
          <w:sz w:val="24"/>
          <w:szCs w:val="24"/>
          <w:lang w:val="x-none" w:eastAsia="x-none" w:bidi="ar-SA"/>
        </w:rPr>
        <w:t xml:space="preserve"> przechowywania danych</w:t>
      </w:r>
      <w:r>
        <w:rPr>
          <w:rFonts w:ascii="Arial" w:hAnsi="Arial"/>
          <w:b/>
          <w:color w:val="222222"/>
          <w:kern w:val="0"/>
          <w:sz w:val="24"/>
          <w:szCs w:val="24"/>
          <w:lang w:eastAsia="x-none" w:bidi="ar-SA"/>
        </w:rPr>
        <w:t xml:space="preserve"> osobowych</w:t>
      </w:r>
    </w:p>
    <w:p>
      <w:pPr>
        <w:pStyle w:val="ListParagraph"/>
        <w:widowControl/>
        <w:shd w:val="clear" w:color="auto" w:fill="FDFDFD"/>
        <w:suppressAutoHyphens w:val="true"/>
        <w:bidi w:val="0"/>
        <w:spacing w:lineRule="auto" w:line="240" w:before="0" w:after="0"/>
        <w:ind w:left="170" w:right="0" w:hanging="0"/>
        <w:contextualSpacing/>
        <w:jc w:val="both"/>
        <w:rPr>
          <w:rFonts w:ascii="Arial" w:hAnsi="Arial" w:eastAsia="Times New Roman" w:cs="Times New Roman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000000" w:themeColor="text1"/>
          <w:kern w:val="0"/>
          <w:sz w:val="24"/>
          <w:szCs w:val="24"/>
          <w:lang w:val="pl-PL" w:eastAsia="pl-PL" w:bidi="ar-SA"/>
        </w:rPr>
        <w:t xml:space="preserve">Pani/Pana dane osobowe będą przechowywane przez okres 5-ciu lat od </w:t>
      </w: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zakończenia procesu naboru na rachmistrza spisowego.</w:t>
      </w:r>
    </w:p>
    <w:p>
      <w:pPr>
        <w:pStyle w:val="ListParagraph"/>
        <w:widowControl/>
        <w:numPr>
          <w:ilvl w:val="0"/>
          <w:numId w:val="17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 w:eastAsia="Times New Roman" w:cs="Times New Roman"/>
          <w:b/>
          <w:b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val="pl-PL" w:eastAsia="pl-PL" w:bidi="ar-SA"/>
        </w:rPr>
        <w:t>Prawa osoby, której dane dotyczą</w:t>
      </w:r>
    </w:p>
    <w:p>
      <w:pPr>
        <w:pStyle w:val="Normal"/>
        <w:widowControl/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Przysługuje Pani/Panu prawo do: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dostępu do danych osobowych, w tym prawo do uzyskania kopii tych danych,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sprostowania (poprawiania) danych osobowych,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ograniczenia przetwarzania danych osobowych,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przenoszenia danych,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178" w:hanging="142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sprzeciwu wobec przetwarzania danych osobowych,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uppressAutoHyphens w:val="true"/>
        <w:bidi w:val="0"/>
        <w:spacing w:lineRule="auto" w:line="240" w:before="0" w:after="0"/>
        <w:ind w:left="340" w:right="0" w:hanging="170"/>
        <w:contextualSpacing/>
        <w:jc w:val="both"/>
        <w:rPr>
          <w:rFonts w:ascii="Arial" w:hAnsi="Arial" w:eastAsia="Times New Roman" w:cs="Times New Roman"/>
          <w:color w:val="222222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>cofnięcia zgody na przetwarzanie danych osobowych w przypadku, w którym przetwarzanie Państwa danych odbywa się na podstawie zgody,</w:t>
      </w:r>
    </w:p>
    <w:p>
      <w:pPr>
        <w:pStyle w:val="ListParagraph"/>
        <w:widowControl/>
        <w:numPr>
          <w:ilvl w:val="0"/>
          <w:numId w:val="2"/>
        </w:numPr>
        <w:shd w:val="clear" w:color="auto" w:fill="FDFDFD"/>
        <w:spacing w:lineRule="auto" w:line="240" w:before="0" w:after="0"/>
        <w:ind w:left="316" w:right="39" w:hanging="142"/>
        <w:contextualSpacing/>
        <w:jc w:val="both"/>
        <w:rPr>
          <w:rFonts w:ascii="Arial" w:hAnsi="Arial" w:cs="Times New Roman"/>
          <w:color w:val="222222"/>
          <w:kern w:val="0"/>
          <w:sz w:val="24"/>
          <w:szCs w:val="24"/>
          <w:lang w:bidi="ar-SA"/>
        </w:rPr>
      </w:pPr>
      <w:r>
        <w:rPr>
          <w:rFonts w:eastAsia="Times New Roman" w:cs="Times New Roman" w:ascii="Arial" w:hAnsi="Arial"/>
          <w:color w:val="222222"/>
          <w:kern w:val="0"/>
          <w:sz w:val="24"/>
          <w:szCs w:val="24"/>
          <w:lang w:val="pl-PL" w:eastAsia="pl-PL" w:bidi="ar-SA"/>
        </w:rPr>
        <w:t xml:space="preserve">wniesienia skargi do </w:t>
      </w:r>
      <w:r>
        <w:rPr>
          <w:rFonts w:eastAsia="Times New Roman" w:cs="Times New Roman" w:ascii="Arial" w:hAnsi="Arial"/>
          <w:iCs/>
          <w:color w:val="222222"/>
          <w:kern w:val="0"/>
          <w:sz w:val="24"/>
          <w:szCs w:val="24"/>
          <w:lang w:val="pl-PL" w:eastAsia="pl-PL" w:bidi="ar-SA"/>
        </w:rPr>
        <w:t>Prezesa Urzędu Ochrony Danych Osobowych (na adres Urzędu Ochrony Danych Osobowych, ul. Stawki 2, 00-193 Warszawa)</w:t>
      </w:r>
      <w:r>
        <w:rPr>
          <w:rFonts w:cs="Times New Roman" w:ascii="Arial" w:hAnsi="Arial"/>
          <w:iCs/>
          <w:color w:val="222222"/>
          <w:kern w:val="0"/>
          <w:sz w:val="24"/>
          <w:szCs w:val="24"/>
          <w:lang w:val="x-none" w:eastAsia="x-none" w:bidi="ar-SA"/>
        </w:rPr>
        <w:t xml:space="preserve">, </w:t>
      </w:r>
      <w:r>
        <w:rPr>
          <w:rFonts w:cs="Times New Roman" w:ascii="Arial" w:hAnsi="Arial"/>
          <w:color w:val="222222"/>
          <w:kern w:val="0"/>
          <w:sz w:val="24"/>
          <w:szCs w:val="24"/>
          <w:lang w:val="x-none" w:eastAsia="x-none" w:bidi="ar-SA"/>
        </w:rPr>
        <w:t>jeżeli Pani/Pana zdaniem przetwarzanie Pani/Pana danych osobowych narusza przepisy RODO.</w:t>
      </w:r>
    </w:p>
    <w:p>
      <w:pPr>
        <w:pStyle w:val="ListParagraph"/>
        <w:widowControl/>
        <w:numPr>
          <w:ilvl w:val="0"/>
          <w:numId w:val="18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120" w:after="0"/>
        <w:ind w:left="316" w:right="178" w:hanging="142"/>
        <w:contextualSpacing/>
        <w:jc w:val="both"/>
        <w:rPr>
          <w:rFonts w:ascii="Arial" w:hAnsi="Arial"/>
          <w:b/>
          <w:b/>
          <w:color w:val="222222"/>
          <w:kern w:val="0"/>
          <w:sz w:val="24"/>
          <w:szCs w:val="24"/>
          <w:lang w:bidi="ar-SA"/>
        </w:rPr>
      </w:pPr>
      <w:r>
        <w:rPr>
          <w:rFonts w:eastAsia="Times New Roman" w:ascii="Arial" w:hAnsi="Arial"/>
          <w:b/>
          <w:color w:val="222222"/>
          <w:kern w:val="0"/>
          <w:sz w:val="24"/>
          <w:szCs w:val="24"/>
          <w:lang w:bidi="ar-SA"/>
        </w:rPr>
        <w:t>Dobrowolność</w:t>
      </w:r>
      <w:r>
        <w:rPr>
          <w:rFonts w:ascii="Arial" w:hAnsi="Arial"/>
          <w:b/>
          <w:color w:val="222222"/>
          <w:kern w:val="0"/>
          <w:sz w:val="24"/>
          <w:szCs w:val="24"/>
          <w:lang w:val="x-none" w:eastAsia="x-none" w:bidi="ar-SA"/>
        </w:rPr>
        <w:t>/ Obowiązek podania danych osobowych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170" w:right="0" w:hanging="0"/>
        <w:jc w:val="both"/>
        <w:rPr>
          <w:rFonts w:ascii="Arial" w:hAnsi="Arial" w:cs="Times New Roman"/>
          <w:kern w:val="0"/>
          <w:sz w:val="24"/>
          <w:szCs w:val="24"/>
          <w:lang w:val="pl-PL" w:bidi="ar-SA"/>
        </w:rPr>
      </w:pPr>
      <w:r>
        <w:rPr>
          <w:rFonts w:eastAsia="Calibri" w:cs="Times New Roman" w:ascii="Arial" w:hAnsi="Arial"/>
          <w:kern w:val="0"/>
          <w:sz w:val="24"/>
          <w:szCs w:val="24"/>
          <w:lang w:val="pl-PL" w:bidi="ar-SA"/>
        </w:rPr>
        <w:t xml:space="preserve">Podanie danych zawartych w dokumentach rekrutacyjnych nie jest obowiązkowe, jednak jest warunkiem umożliwiającym ubieganie się kandydata o przyjęcie na rachmistrza spisowego i udzielenie mu dostępu do aplikacji szkoleniowej </w:t>
      </w:r>
      <w:r>
        <w:rPr>
          <w:rFonts w:eastAsia="Times New Roman" w:cs="Times New Roman" w:ascii="Arial" w:hAnsi="Arial"/>
          <w:color w:val="000000" w:themeColor="text1"/>
          <w:kern w:val="0"/>
          <w:sz w:val="24"/>
          <w:szCs w:val="24"/>
          <w:lang w:val="pl-PL" w:bidi="ar-SA"/>
        </w:rPr>
        <w:t>e-learning.</w:t>
      </w:r>
    </w:p>
    <w:p>
      <w:pPr>
        <w:pStyle w:val="ListParagraph"/>
        <w:widowControl/>
        <w:numPr>
          <w:ilvl w:val="0"/>
          <w:numId w:val="19"/>
        </w:numPr>
        <w:shd w:val="clear" w:color="auto" w:fill="FDFDFD"/>
        <w:tabs>
          <w:tab w:val="clear" w:pos="708"/>
          <w:tab w:val="left" w:pos="426" w:leader="none"/>
        </w:tabs>
        <w:spacing w:lineRule="auto" w:line="240" w:before="0" w:after="0"/>
        <w:ind w:left="316" w:right="178" w:hanging="0"/>
        <w:jc w:val="both"/>
        <w:rPr/>
      </w:pPr>
      <w:r>
        <w:rPr>
          <w:rFonts w:eastAsia="Times New Roman" w:cs="Times New Roman" w:ascii="Arial" w:hAnsi="Arial"/>
          <w:b/>
          <w:color w:val="222222"/>
          <w:kern w:val="0"/>
          <w:sz w:val="24"/>
          <w:szCs w:val="24"/>
          <w:lang w:bidi="ar-SA"/>
        </w:rPr>
        <w:t>Zautomatyzowane</w:t>
      </w:r>
      <w:r>
        <w:rPr>
          <w:rFonts w:eastAsia="Calibri" w:cs="Times New Roman" w:ascii="Arial" w:hAnsi="Arial"/>
          <w:b/>
          <w:color w:val="222222"/>
          <w:kern w:val="0"/>
          <w:sz w:val="24"/>
          <w:szCs w:val="24"/>
          <w:lang w:val="x-none" w:eastAsia="x-none" w:bidi="ar-SA"/>
        </w:rPr>
        <w:t xml:space="preserve"> podejmowanie decyzji, w tym profilowanie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left="170" w:right="0" w:hanging="0"/>
        <w:jc w:val="both"/>
        <w:rPr>
          <w:rFonts w:ascii="Arial" w:hAnsi="Arial"/>
          <w:kern w:val="0"/>
          <w:sz w:val="24"/>
          <w:szCs w:val="24"/>
          <w:lang w:val="pl-PL" w:eastAsia="pl-PL" w:bidi="ar-SA"/>
        </w:rPr>
      </w:pPr>
      <w:r>
        <w:rPr>
          <w:rFonts w:eastAsia="Times New Roman" w:cs="Times New Roman" w:ascii="Arial" w:hAnsi="Arial"/>
          <w:b w:val="false"/>
          <w:bCs w:val="false"/>
          <w:kern w:val="0"/>
          <w:sz w:val="24"/>
          <w:szCs w:val="24"/>
          <w:lang w:val="pl-PL" w:eastAsia="pl-PL" w:bidi="ar-SA"/>
        </w:rPr>
        <w:t>Pani/Pana dane osobowe nie będą profilowane ani też nie będą podlegały zautomatyzowanemu podejmowaniu decyzji.</w:t>
      </w:r>
    </w:p>
    <w:sectPr>
      <w:type w:val="nextPage"/>
      <w:pgSz w:w="11906" w:h="16838"/>
      <w:pgMar w:left="737" w:right="738" w:header="0" w:top="480" w:footer="0" w:bottom="4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1442" w:hanging="360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2" w:hanging="180"/>
      </w:p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1146" w:hanging="360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4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5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6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8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9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0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3"/>
    <w:lvlOverride w:ilvl="0">
      <w:startOverride w:val="1"/>
    </w:lvlOverride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22e3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022e38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022e38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22e38"/>
    <w:rPr>
      <w:rFonts w:ascii="Segoe UI" w:hAnsi="Segoe UI" w:cs="Segoe UI"/>
      <w:sz w:val="18"/>
      <w:szCs w:val="18"/>
    </w:rPr>
  </w:style>
  <w:style w:type="character" w:styleId="AkapitzlistZnak" w:customStyle="1">
    <w:name w:val="Akapit z listą Znak"/>
    <w:link w:val="Akapitzlist"/>
    <w:uiPriority w:val="34"/>
    <w:qFormat/>
    <w:locked/>
    <w:rsid w:val="00d6492d"/>
    <w:rPr/>
  </w:style>
  <w:style w:type="character" w:styleId="Czeinternetowe">
    <w:name w:val="Łącze internetowe"/>
    <w:basedOn w:val="DefaultParagraphFont"/>
    <w:uiPriority w:val="99"/>
    <w:rsid w:val="00d6492d"/>
    <w:rPr>
      <w:rFonts w:cs="Times New Roman"/>
      <w:color w:val="0000FF"/>
      <w:u w:val="singl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yrnienie">
    <w:name w:val="Wyróżnienie"/>
    <w:qFormat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007145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022e3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022e38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22e3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5CD1F-C364-40FF-A1C2-D40F2D25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Application>LibreOffice/7.0.3.1$Windows_X86_64 LibreOffice_project/d7547858d014d4cf69878db179d326fc3483e082</Application>
  <Pages>1</Pages>
  <Words>479</Words>
  <Characters>3090</Characters>
  <CharactersWithSpaces>3523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2021-01-22T11:38:00Z</dcterms:created>
  <dc:creator>US WRO</dc:creator>
  <dc:description/>
  <dc:language>pl-PL</dc:language>
  <cp:lastModifiedBy/>
  <dcterms:modified xsi:type="dcterms:W3CDTF">2021-01-27T09:01:14Z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